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30" w:rsidRPr="00020030" w:rsidRDefault="00020030" w:rsidP="00020030">
      <w:pPr>
        <w:ind w:right="23" w:firstLine="0"/>
        <w:jc w:val="center"/>
        <w:rPr>
          <w:rFonts w:eastAsia="Calibri"/>
          <w:sz w:val="28"/>
        </w:rPr>
      </w:pPr>
      <w:r w:rsidRPr="00020030">
        <w:rPr>
          <w:rFonts w:eastAsia="Calibri"/>
          <w:noProof/>
          <w:sz w:val="28"/>
        </w:rPr>
        <w:drawing>
          <wp:inline distT="0" distB="0" distL="0" distR="0" wp14:anchorId="0FA9A075" wp14:editId="797D73F4">
            <wp:extent cx="647700" cy="847725"/>
            <wp:effectExtent l="0" t="0" r="0" b="9525"/>
            <wp:docPr id="1" name="Рисунок 1" descr="https://pp.userapi.com/c858228/v858228197/34ad1/pmLKpulV8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userapi.com/c858228/v858228197/34ad1/pmLKpulV8q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7101" r="6335" b="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30" w:rsidRPr="00020030" w:rsidRDefault="00020030" w:rsidP="00020030">
      <w:pPr>
        <w:spacing w:after="0" w:line="240" w:lineRule="auto"/>
        <w:ind w:right="23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>Автономная некоммерческая организация</w:t>
      </w:r>
    </w:p>
    <w:p w:rsidR="00020030" w:rsidRPr="00020030" w:rsidRDefault="00020030" w:rsidP="00020030">
      <w:pPr>
        <w:spacing w:after="0" w:line="240" w:lineRule="auto"/>
        <w:ind w:right="23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>профессионального образования</w:t>
      </w:r>
    </w:p>
    <w:p w:rsidR="00020030" w:rsidRPr="00020030" w:rsidRDefault="00020030" w:rsidP="00020030">
      <w:pPr>
        <w:spacing w:after="0" w:line="240" w:lineRule="auto"/>
        <w:ind w:right="23" w:firstLine="0"/>
        <w:jc w:val="center"/>
        <w:rPr>
          <w:rFonts w:eastAsia="Calibri"/>
          <w:b/>
          <w:sz w:val="28"/>
        </w:rPr>
      </w:pPr>
      <w:r w:rsidRPr="00020030">
        <w:rPr>
          <w:rFonts w:eastAsia="Calibri"/>
          <w:b/>
          <w:sz w:val="28"/>
        </w:rPr>
        <w:t>«КОЛЛЕДЖ ПРАВОСУДИЯ»</w:t>
      </w:r>
    </w:p>
    <w:p w:rsidR="00020030" w:rsidRPr="00020030" w:rsidRDefault="00020030" w:rsidP="00020030">
      <w:pPr>
        <w:spacing w:after="0" w:line="240" w:lineRule="auto"/>
        <w:ind w:right="23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>(АНО ПО «Колледж правосудия»)</w:t>
      </w:r>
    </w:p>
    <w:tbl>
      <w:tblPr>
        <w:tblW w:w="0" w:type="auto"/>
        <w:tblInd w:w="432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8795"/>
      </w:tblGrid>
      <w:tr w:rsidR="00020030" w:rsidRPr="00020030" w:rsidTr="00020030">
        <w:trPr>
          <w:trHeight w:val="165"/>
        </w:trPr>
        <w:tc>
          <w:tcPr>
            <w:tcW w:w="879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20030" w:rsidRPr="00020030" w:rsidRDefault="00020030" w:rsidP="00020030">
            <w:pPr>
              <w:spacing w:after="0" w:line="240" w:lineRule="auto"/>
              <w:ind w:right="23" w:firstLine="0"/>
              <w:jc w:val="center"/>
              <w:rPr>
                <w:rFonts w:eastAsia="Calibri"/>
                <w:sz w:val="22"/>
                <w:lang w:val="en-US"/>
              </w:rPr>
            </w:pPr>
            <w:r w:rsidRPr="00020030">
              <w:rPr>
                <w:rFonts w:eastAsia="Calibri"/>
                <w:sz w:val="22"/>
              </w:rPr>
              <w:t xml:space="preserve">390046, г. Рязань, ул. Есенина, д. 116/1, офис 610, тел. </w:t>
            </w:r>
            <w:r w:rsidRPr="00020030">
              <w:rPr>
                <w:rFonts w:eastAsia="Calibri"/>
                <w:sz w:val="22"/>
                <w:lang w:val="en-US"/>
              </w:rPr>
              <w:t>(4912) 44-25-86,</w:t>
            </w:r>
          </w:p>
          <w:p w:rsidR="00020030" w:rsidRPr="00020030" w:rsidRDefault="00020030" w:rsidP="00020030">
            <w:pPr>
              <w:spacing w:after="0" w:line="240" w:lineRule="auto"/>
              <w:ind w:right="23" w:firstLine="0"/>
              <w:jc w:val="center"/>
              <w:rPr>
                <w:rFonts w:eastAsia="Calibri"/>
                <w:sz w:val="22"/>
                <w:lang w:val="en-US"/>
              </w:rPr>
            </w:pPr>
            <w:r w:rsidRPr="00020030">
              <w:rPr>
                <w:rFonts w:eastAsia="Calibri"/>
                <w:sz w:val="22"/>
                <w:lang w:val="en-US"/>
              </w:rPr>
              <w:t xml:space="preserve">e-mail: rzn_apu@mail.ru, </w:t>
            </w:r>
            <w:r w:rsidRPr="00020030">
              <w:rPr>
                <w:rFonts w:eastAsia="Calibri"/>
                <w:sz w:val="22"/>
              </w:rPr>
              <w:t>сайт</w:t>
            </w:r>
            <w:r w:rsidRPr="00020030">
              <w:rPr>
                <w:rFonts w:eastAsia="Calibri"/>
                <w:sz w:val="22"/>
                <w:lang w:val="en-US"/>
              </w:rPr>
              <w:t>: collegepravosudiya.ru</w:t>
            </w:r>
          </w:p>
        </w:tc>
      </w:tr>
    </w:tbl>
    <w:p w:rsidR="00020030" w:rsidRPr="00020030" w:rsidRDefault="00020030" w:rsidP="00020030">
      <w:pPr>
        <w:spacing w:after="0" w:line="240" w:lineRule="auto"/>
        <w:ind w:right="0" w:firstLine="0"/>
        <w:jc w:val="center"/>
        <w:rPr>
          <w:rFonts w:eastAsia="Calibri"/>
          <w:sz w:val="28"/>
          <w:lang w:val="en-US"/>
        </w:rPr>
      </w:pPr>
    </w:p>
    <w:p w:rsidR="00020030" w:rsidRPr="00020030" w:rsidRDefault="00020030" w:rsidP="00020030">
      <w:pPr>
        <w:spacing w:after="0" w:line="240" w:lineRule="auto"/>
        <w:ind w:right="0" w:firstLine="0"/>
        <w:jc w:val="center"/>
        <w:rPr>
          <w:color w:val="auto"/>
          <w:sz w:val="28"/>
          <w:szCs w:val="28"/>
          <w:lang w:val="en-US"/>
        </w:rPr>
      </w:pPr>
    </w:p>
    <w:p w:rsidR="00020030" w:rsidRPr="00020030" w:rsidRDefault="00020030" w:rsidP="00020030">
      <w:pPr>
        <w:spacing w:after="0" w:line="240" w:lineRule="auto"/>
        <w:ind w:left="4678" w:right="0" w:firstLine="0"/>
        <w:jc w:val="center"/>
        <w:rPr>
          <w:color w:val="auto"/>
          <w:sz w:val="28"/>
          <w:szCs w:val="28"/>
        </w:rPr>
      </w:pPr>
      <w:r w:rsidRPr="00020030">
        <w:rPr>
          <w:color w:val="auto"/>
          <w:sz w:val="28"/>
          <w:szCs w:val="28"/>
        </w:rPr>
        <w:t>УТВЕРЖДАЮ</w:t>
      </w:r>
    </w:p>
    <w:p w:rsidR="00020030" w:rsidRPr="00020030" w:rsidRDefault="00020030" w:rsidP="00020030">
      <w:pPr>
        <w:spacing w:after="0" w:line="240" w:lineRule="auto"/>
        <w:ind w:left="4678" w:right="0" w:firstLine="0"/>
        <w:jc w:val="center"/>
        <w:rPr>
          <w:color w:val="auto"/>
          <w:sz w:val="28"/>
          <w:szCs w:val="28"/>
        </w:rPr>
      </w:pPr>
      <w:r w:rsidRPr="00020030">
        <w:rPr>
          <w:color w:val="auto"/>
          <w:sz w:val="28"/>
          <w:szCs w:val="28"/>
        </w:rPr>
        <w:t>Директор</w:t>
      </w:r>
    </w:p>
    <w:p w:rsidR="00020030" w:rsidRPr="00020030" w:rsidRDefault="00020030" w:rsidP="00020030">
      <w:pPr>
        <w:spacing w:after="0" w:line="240" w:lineRule="auto"/>
        <w:ind w:left="4678" w:right="0" w:firstLine="0"/>
        <w:jc w:val="center"/>
        <w:rPr>
          <w:color w:val="auto"/>
          <w:sz w:val="28"/>
          <w:szCs w:val="28"/>
        </w:rPr>
      </w:pPr>
      <w:r w:rsidRPr="00020030">
        <w:rPr>
          <w:color w:val="auto"/>
          <w:sz w:val="28"/>
          <w:szCs w:val="28"/>
        </w:rPr>
        <w:t>АНО ПО «Колледж правосудия»</w:t>
      </w:r>
    </w:p>
    <w:p w:rsidR="00020030" w:rsidRPr="00020030" w:rsidRDefault="00020030" w:rsidP="00020030">
      <w:pPr>
        <w:spacing w:after="0" w:line="240" w:lineRule="auto"/>
        <w:ind w:left="4678" w:right="0" w:firstLine="0"/>
        <w:jc w:val="center"/>
        <w:rPr>
          <w:color w:val="auto"/>
          <w:sz w:val="28"/>
          <w:szCs w:val="28"/>
        </w:rPr>
      </w:pPr>
      <w:r w:rsidRPr="00020030">
        <w:rPr>
          <w:color w:val="auto"/>
          <w:sz w:val="28"/>
          <w:szCs w:val="28"/>
        </w:rPr>
        <w:t>_______________ К.А. Махиборода</w:t>
      </w:r>
    </w:p>
    <w:p w:rsidR="00020030" w:rsidRPr="00020030" w:rsidRDefault="00020030" w:rsidP="00020030">
      <w:pPr>
        <w:spacing w:after="0" w:line="240" w:lineRule="auto"/>
        <w:ind w:left="4678" w:right="0" w:firstLine="0"/>
        <w:jc w:val="center"/>
        <w:rPr>
          <w:color w:val="auto"/>
          <w:sz w:val="28"/>
          <w:szCs w:val="28"/>
        </w:rPr>
      </w:pPr>
      <w:r w:rsidRPr="00020030">
        <w:rPr>
          <w:color w:val="auto"/>
          <w:sz w:val="28"/>
          <w:szCs w:val="28"/>
        </w:rPr>
        <w:t>«___</w:t>
      </w:r>
      <w:proofErr w:type="gramStart"/>
      <w:r w:rsidRPr="00020030">
        <w:rPr>
          <w:color w:val="auto"/>
          <w:sz w:val="28"/>
          <w:szCs w:val="28"/>
        </w:rPr>
        <w:t>_»_</w:t>
      </w:r>
      <w:proofErr w:type="gramEnd"/>
      <w:r w:rsidRPr="00020030">
        <w:rPr>
          <w:color w:val="auto"/>
          <w:sz w:val="28"/>
          <w:szCs w:val="28"/>
        </w:rPr>
        <w:t>_____________ 2023 г.</w:t>
      </w:r>
    </w:p>
    <w:p w:rsidR="00020030" w:rsidRPr="00020030" w:rsidRDefault="00020030" w:rsidP="00020030">
      <w:pPr>
        <w:spacing w:after="200" w:line="276" w:lineRule="auto"/>
        <w:ind w:right="0" w:firstLine="0"/>
        <w:jc w:val="right"/>
        <w:rPr>
          <w:b/>
          <w:i/>
          <w:color w:val="auto"/>
          <w:szCs w:val="24"/>
        </w:rPr>
      </w:pPr>
    </w:p>
    <w:p w:rsidR="00020030" w:rsidRPr="00020030" w:rsidRDefault="00020030" w:rsidP="00020030">
      <w:pPr>
        <w:spacing w:after="200" w:line="276" w:lineRule="auto"/>
        <w:ind w:right="0" w:firstLine="0"/>
        <w:jc w:val="center"/>
        <w:rPr>
          <w:b/>
          <w:i/>
          <w:color w:val="auto"/>
          <w:szCs w:val="24"/>
        </w:rPr>
      </w:pPr>
    </w:p>
    <w:p w:rsidR="00020030" w:rsidRPr="00020030" w:rsidRDefault="00020030" w:rsidP="00020030">
      <w:pPr>
        <w:spacing w:after="200" w:line="276" w:lineRule="auto"/>
        <w:ind w:right="0" w:firstLine="0"/>
        <w:jc w:val="center"/>
        <w:rPr>
          <w:b/>
          <w:i/>
          <w:color w:val="auto"/>
          <w:szCs w:val="24"/>
        </w:rPr>
      </w:pPr>
    </w:p>
    <w:p w:rsid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b/>
          <w:color w:val="auto"/>
          <w:sz w:val="28"/>
          <w:szCs w:val="28"/>
        </w:rPr>
      </w:pPr>
      <w:r w:rsidRPr="00020030">
        <w:rPr>
          <w:b/>
          <w:color w:val="auto"/>
          <w:sz w:val="28"/>
          <w:szCs w:val="28"/>
        </w:rPr>
        <w:t xml:space="preserve">РАБОЧАЯ ПРОГРАММА </w:t>
      </w:r>
    </w:p>
    <w:p w:rsid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b/>
          <w:color w:val="auto"/>
          <w:sz w:val="28"/>
          <w:szCs w:val="28"/>
        </w:rPr>
      </w:pPr>
      <w:r w:rsidRPr="00020030">
        <w:rPr>
          <w:b/>
          <w:color w:val="auto"/>
          <w:sz w:val="28"/>
          <w:szCs w:val="28"/>
        </w:rPr>
        <w:t xml:space="preserve">ЦИКЛА ЗАНЯТИЙ </w:t>
      </w: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color w:val="auto"/>
          <w:sz w:val="28"/>
          <w:szCs w:val="28"/>
        </w:rPr>
      </w:pPr>
      <w:r w:rsidRPr="00020030">
        <w:rPr>
          <w:b/>
          <w:color w:val="auto"/>
          <w:sz w:val="28"/>
          <w:szCs w:val="28"/>
        </w:rPr>
        <w:t>«РОССИЯ – МОИ ГОРИЗОНТЫ»</w:t>
      </w: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rPr>
          <w:rFonts w:ascii="Calibri" w:eastAsia="Calibri" w:hAnsi="Calibri" w:cs="Calibri"/>
          <w:sz w:val="28"/>
        </w:rPr>
      </w:pP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>по специальности среднего профессионального образования</w:t>
      </w: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>40.02.03 Право и судебное администрирование</w:t>
      </w: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rFonts w:eastAsia="Calibri"/>
          <w:sz w:val="28"/>
        </w:rPr>
      </w:pP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 xml:space="preserve">по программе базовой подготовке – среднее общее образование; </w:t>
      </w: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>основное общее образование</w:t>
      </w: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rFonts w:eastAsia="Calibri"/>
          <w:sz w:val="28"/>
        </w:rPr>
      </w:pPr>
    </w:p>
    <w:p w:rsidR="00020030" w:rsidRPr="00020030" w:rsidRDefault="00020030" w:rsidP="00020030">
      <w:pPr>
        <w:tabs>
          <w:tab w:val="left" w:pos="8364"/>
        </w:tabs>
        <w:spacing w:after="0" w:line="240" w:lineRule="auto"/>
        <w:ind w:right="-1" w:firstLine="0"/>
        <w:jc w:val="center"/>
        <w:rPr>
          <w:rFonts w:eastAsia="Calibri"/>
          <w:sz w:val="28"/>
        </w:rPr>
      </w:pPr>
      <w:r w:rsidRPr="00020030">
        <w:rPr>
          <w:rFonts w:eastAsia="Calibri"/>
          <w:sz w:val="28"/>
        </w:rPr>
        <w:t>квалификация – Специалист по судебному администрированию</w:t>
      </w:r>
    </w:p>
    <w:p w:rsidR="00020030" w:rsidRDefault="00020030" w:rsidP="00020030">
      <w:pPr>
        <w:spacing w:after="200" w:line="276" w:lineRule="auto"/>
        <w:ind w:right="0" w:firstLine="0"/>
        <w:jc w:val="center"/>
        <w:rPr>
          <w:b/>
          <w:i/>
          <w:color w:val="auto"/>
          <w:szCs w:val="24"/>
        </w:rPr>
      </w:pPr>
    </w:p>
    <w:p w:rsidR="006B0CE0" w:rsidRPr="00020030" w:rsidRDefault="006B0CE0" w:rsidP="00020030">
      <w:pPr>
        <w:spacing w:after="200" w:line="276" w:lineRule="auto"/>
        <w:ind w:right="0" w:firstLine="0"/>
        <w:jc w:val="center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Срок реализации – 6 месяцев</w:t>
      </w:r>
    </w:p>
    <w:p w:rsidR="002A4235" w:rsidRDefault="002A4235">
      <w:pPr>
        <w:spacing w:after="214" w:line="259" w:lineRule="auto"/>
        <w:ind w:right="0" w:firstLine="0"/>
        <w:jc w:val="left"/>
      </w:pPr>
    </w:p>
    <w:p w:rsidR="002A4235" w:rsidRDefault="001830D7">
      <w:pPr>
        <w:spacing w:after="155" w:line="259" w:lineRule="auto"/>
        <w:ind w:right="377" w:firstLine="0"/>
        <w:jc w:val="right"/>
      </w:pPr>
      <w:r>
        <w:rPr>
          <w:b/>
          <w:sz w:val="28"/>
        </w:rPr>
        <w:t xml:space="preserve"> </w:t>
      </w:r>
    </w:p>
    <w:p w:rsidR="002A4235" w:rsidRDefault="001830D7">
      <w:pPr>
        <w:spacing w:after="157" w:line="259" w:lineRule="auto"/>
        <w:ind w:right="377" w:firstLine="0"/>
        <w:jc w:val="center"/>
      </w:pPr>
      <w:r>
        <w:rPr>
          <w:b/>
          <w:sz w:val="28"/>
        </w:rPr>
        <w:t xml:space="preserve"> </w:t>
      </w:r>
    </w:p>
    <w:p w:rsidR="002A4235" w:rsidRDefault="001830D7">
      <w:pPr>
        <w:spacing w:after="155" w:line="259" w:lineRule="auto"/>
        <w:ind w:right="377" w:firstLine="0"/>
        <w:jc w:val="center"/>
      </w:pPr>
      <w:r>
        <w:rPr>
          <w:b/>
          <w:sz w:val="28"/>
        </w:rPr>
        <w:t xml:space="preserve"> </w:t>
      </w:r>
    </w:p>
    <w:p w:rsidR="002A4235" w:rsidRDefault="001830D7" w:rsidP="006B0CE0">
      <w:pPr>
        <w:spacing w:after="157" w:line="259" w:lineRule="auto"/>
        <w:ind w:right="377" w:firstLine="0"/>
        <w:jc w:val="center"/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2A4235" w:rsidRPr="00020030" w:rsidRDefault="001830D7">
      <w:pPr>
        <w:spacing w:after="158" w:line="259" w:lineRule="auto"/>
        <w:ind w:right="377" w:firstLine="0"/>
        <w:jc w:val="center"/>
      </w:pPr>
      <w:r>
        <w:rPr>
          <w:b/>
          <w:sz w:val="28"/>
        </w:rPr>
        <w:t xml:space="preserve"> </w:t>
      </w:r>
      <w:r w:rsidR="00020030" w:rsidRPr="00020030">
        <w:rPr>
          <w:sz w:val="28"/>
        </w:rPr>
        <w:t>Рязань 2023</w:t>
      </w:r>
    </w:p>
    <w:p w:rsidR="002A4235" w:rsidRDefault="001830D7">
      <w:pPr>
        <w:spacing w:after="0" w:line="259" w:lineRule="auto"/>
        <w:ind w:left="10" w:right="450" w:hanging="10"/>
        <w:jc w:val="center"/>
      </w:pPr>
      <w:r>
        <w:rPr>
          <w:b/>
          <w:sz w:val="28"/>
        </w:rPr>
        <w:lastRenderedPageBreak/>
        <w:t xml:space="preserve">СОДЕРЖАНИЕ </w:t>
      </w:r>
    </w:p>
    <w:p w:rsidR="002A4235" w:rsidRDefault="001830D7">
      <w:pPr>
        <w:spacing w:after="76" w:line="259" w:lineRule="auto"/>
        <w:ind w:right="377" w:firstLine="0"/>
        <w:jc w:val="center"/>
      </w:pPr>
      <w:r>
        <w:rPr>
          <w:b/>
          <w:sz w:val="28"/>
        </w:rPr>
        <w:t xml:space="preserve"> </w:t>
      </w:r>
    </w:p>
    <w:p w:rsidR="002A4235" w:rsidRPr="00020030" w:rsidRDefault="001830D7" w:rsidP="00020030">
      <w:pPr>
        <w:pStyle w:val="a3"/>
        <w:ind w:firstLine="0"/>
        <w:rPr>
          <w:sz w:val="28"/>
          <w:szCs w:val="28"/>
        </w:rPr>
      </w:pPr>
      <w:r w:rsidRPr="00020030">
        <w:rPr>
          <w:sz w:val="28"/>
          <w:szCs w:val="28"/>
        </w:rPr>
        <w:t xml:space="preserve">1. </w:t>
      </w:r>
      <w:r w:rsidRPr="00020030">
        <w:rPr>
          <w:sz w:val="28"/>
          <w:szCs w:val="28"/>
        </w:rPr>
        <w:tab/>
        <w:t xml:space="preserve">ОБЩАЯ </w:t>
      </w:r>
      <w:r w:rsidRPr="00020030">
        <w:rPr>
          <w:sz w:val="28"/>
          <w:szCs w:val="28"/>
        </w:rPr>
        <w:tab/>
        <w:t xml:space="preserve">ХАРАКТЕРИСТИКА </w:t>
      </w:r>
      <w:r w:rsidRPr="00020030">
        <w:rPr>
          <w:sz w:val="28"/>
          <w:szCs w:val="28"/>
        </w:rPr>
        <w:tab/>
      </w:r>
      <w:r w:rsidR="00020030">
        <w:rPr>
          <w:sz w:val="28"/>
          <w:szCs w:val="28"/>
        </w:rPr>
        <w:t>Р</w:t>
      </w:r>
      <w:r w:rsidRPr="00020030">
        <w:rPr>
          <w:sz w:val="28"/>
          <w:szCs w:val="28"/>
        </w:rPr>
        <w:t xml:space="preserve">АБОЧЕЙ </w:t>
      </w:r>
      <w:r w:rsidRPr="00020030">
        <w:rPr>
          <w:sz w:val="28"/>
          <w:szCs w:val="28"/>
        </w:rPr>
        <w:t xml:space="preserve">ПРОГРАММЫ ЦИКЛА ЗАНЯТИЙ </w:t>
      </w:r>
    </w:p>
    <w:p w:rsidR="00020030" w:rsidRDefault="00020030" w:rsidP="0002003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2. СТРУКТУРА И СОДЕРЖАНИЕ ЦИКЛА ЗАНЯТИЙ</w:t>
      </w:r>
    </w:p>
    <w:p w:rsidR="00020030" w:rsidRDefault="00020030" w:rsidP="0002003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3. УСЛОВИЯ РЕАЛИЗАЦИИ ЦИКЛА ЗАНЯТИЙ</w:t>
      </w:r>
    </w:p>
    <w:p w:rsidR="002A4235" w:rsidRDefault="00020030" w:rsidP="0002003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30D7" w:rsidRPr="00020030">
        <w:rPr>
          <w:sz w:val="28"/>
          <w:szCs w:val="28"/>
        </w:rPr>
        <w:t xml:space="preserve">КОНТРОЛЬ И ОЦЕНКА РЕЗУЛЬТАТОВ ОСВОЕНИЯ ЦИКЛА </w:t>
      </w:r>
      <w:r w:rsidR="001830D7" w:rsidRPr="00020030">
        <w:rPr>
          <w:sz w:val="28"/>
          <w:szCs w:val="28"/>
        </w:rPr>
        <w:t xml:space="preserve">ЗАНЯТИЙ </w:t>
      </w:r>
    </w:p>
    <w:p w:rsidR="006B0CE0" w:rsidRPr="00020030" w:rsidRDefault="006B0CE0" w:rsidP="0002003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5. КАЛЕНДАРНО-ТЕМАТИЧЕСКОЕ ПЛАНИРОВАНИЕ</w:t>
      </w:r>
    </w:p>
    <w:p w:rsidR="002A4235" w:rsidRPr="00020030" w:rsidRDefault="001830D7" w:rsidP="00020030">
      <w:pPr>
        <w:pStyle w:val="a3"/>
        <w:ind w:firstLine="0"/>
        <w:rPr>
          <w:sz w:val="28"/>
          <w:szCs w:val="28"/>
        </w:rPr>
      </w:pPr>
      <w:r w:rsidRPr="00020030">
        <w:rPr>
          <w:sz w:val="28"/>
          <w:szCs w:val="28"/>
        </w:rPr>
        <w:t xml:space="preserve"> </w:t>
      </w:r>
      <w:r w:rsidRPr="00020030">
        <w:rPr>
          <w:sz w:val="28"/>
          <w:szCs w:val="28"/>
        </w:rPr>
        <w:br w:type="page"/>
      </w:r>
    </w:p>
    <w:p w:rsidR="00020030" w:rsidRDefault="001830D7">
      <w:pPr>
        <w:pStyle w:val="2"/>
        <w:spacing w:after="230"/>
      </w:pPr>
      <w:r>
        <w:lastRenderedPageBreak/>
        <w:t xml:space="preserve">ОБЩАЯ ХАРАКТЕРИСТИКА </w:t>
      </w:r>
      <w:r>
        <w:t xml:space="preserve">РАБОЧЕЙ ПРОГРАММЫ ЦИКЛА ЗАНЯТИЙ </w:t>
      </w:r>
    </w:p>
    <w:p w:rsidR="002A4235" w:rsidRDefault="001830D7">
      <w:pPr>
        <w:pStyle w:val="2"/>
        <w:spacing w:after="230"/>
      </w:pPr>
      <w:r>
        <w:t xml:space="preserve">«РОССИЯ – </w:t>
      </w:r>
      <w:r>
        <w:t xml:space="preserve">МОИ ГОРИЗОНТЫ» </w:t>
      </w:r>
    </w:p>
    <w:p w:rsidR="002A4235" w:rsidRDefault="001830D7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2A4235" w:rsidRDefault="001830D7">
      <w:pPr>
        <w:pStyle w:val="3"/>
        <w:ind w:left="703" w:right="0"/>
      </w:pPr>
      <w:r>
        <w:t>1.1. Место цикла занятий в структуре образовательной программы</w:t>
      </w:r>
      <w:r>
        <w:rPr>
          <w:b w:val="0"/>
        </w:rPr>
        <w:t xml:space="preserve"> </w:t>
      </w:r>
    </w:p>
    <w:p w:rsidR="002A4235" w:rsidRDefault="001830D7" w:rsidP="00020030">
      <w:pPr>
        <w:ind w:left="-15"/>
      </w:pPr>
      <w:r>
        <w:t xml:space="preserve">Цикл занятий курса «Россия — мои горизонты» (далее Цикл занятий) </w:t>
      </w:r>
      <w:r>
        <w:t>включен в календарный план воспитательной работы</w:t>
      </w:r>
      <w:r>
        <w:t xml:space="preserve"> в соответствии с ФГОС СПО по </w:t>
      </w:r>
      <w:r w:rsidR="00020030" w:rsidRPr="00020030">
        <w:t>специальности среднего профессионального образования</w:t>
      </w:r>
      <w:r w:rsidR="00020030" w:rsidRPr="00020030">
        <w:t xml:space="preserve"> </w:t>
      </w:r>
      <w:r w:rsidR="00020030" w:rsidRPr="00020030">
        <w:t>40.02.03 Право и судебное администрирование</w:t>
      </w:r>
      <w:r w:rsidRPr="00020030">
        <w:t>.</w:t>
      </w:r>
      <w:r>
        <w:t xml:space="preserve">  </w:t>
      </w:r>
    </w:p>
    <w:p w:rsidR="002A4235" w:rsidRDefault="001830D7">
      <w:pPr>
        <w:ind w:left="-15" w:right="91"/>
      </w:pPr>
      <w:r>
        <w:t>Особое значение Цикл занятий имеет при формировании и развитии ОК 01, ОК 03, ОК 06</w:t>
      </w:r>
      <w:r>
        <w:rPr>
          <w:i/>
        </w:rPr>
        <w:t xml:space="preserve">, </w:t>
      </w:r>
      <w:r>
        <w:t xml:space="preserve">ОК 09. </w:t>
      </w:r>
    </w:p>
    <w:p w:rsidR="002A4235" w:rsidRDefault="001830D7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:rsidR="002A4235" w:rsidRDefault="001830D7">
      <w:pPr>
        <w:pStyle w:val="3"/>
        <w:ind w:left="703" w:right="0"/>
      </w:pPr>
      <w:r>
        <w:t>1.2. Цель и планируемые резуль</w:t>
      </w:r>
      <w:r>
        <w:t xml:space="preserve">таты освоения Цикла занятий </w:t>
      </w:r>
    </w:p>
    <w:p w:rsidR="002A4235" w:rsidRDefault="001830D7">
      <w:pPr>
        <w:ind w:left="-15" w:right="448"/>
      </w:pPr>
      <w:r>
        <w:t>Целью Цикла занятий является формирование у студентов профессиональной картины мира через осознанную сопричастность к передовым достижениям отечественной экономики, историю развития промышленности России и передовых достижениях</w:t>
      </w:r>
      <w:r>
        <w:t xml:space="preserve"> сегодняшнего дня и ценностного отношения к избранной профессии или специальности.  </w:t>
      </w:r>
    </w:p>
    <w:p w:rsidR="002A4235" w:rsidRDefault="001830D7">
      <w:pPr>
        <w:ind w:left="-15" w:right="448"/>
      </w:pPr>
      <w:r>
        <w:t>Актуальность Цикла занятий заключается в его практической направленности на реализацию единства интересов личности, общества и государства в деле воспитания гражданина Рос</w:t>
      </w:r>
      <w:r>
        <w:t>сии. Цикл занятий способствует формированию патриотизма, гражданственности как важнейших направлений воспитания обучающихся, освещаются вопросы структуры экономики страны, экономического роста национального хозяйства, изложены достижения страны в сфере про</w:t>
      </w:r>
      <w:r>
        <w:t xml:space="preserve">мышленности и производства, в области цифровых технологий, в области инженерного дела, агропромышленного комплекса страны, в системе образовании, в области медицины и здравоохранения и прочее.  </w:t>
      </w:r>
    </w:p>
    <w:p w:rsidR="002A4235" w:rsidRDefault="001830D7">
      <w:pPr>
        <w:ind w:left="-15" w:right="0"/>
      </w:pPr>
      <w:r>
        <w:t>В рамках программы Цикла занятий обучающимися осваиваются сле</w:t>
      </w:r>
      <w:r>
        <w:t xml:space="preserve">дующие умения и знания: </w:t>
      </w:r>
    </w:p>
    <w:p w:rsidR="002A4235" w:rsidRDefault="001830D7">
      <w:pPr>
        <w:spacing w:after="21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</w:t>
      </w: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020030" w:rsidRDefault="00020030">
      <w:pPr>
        <w:spacing w:after="21" w:line="259" w:lineRule="auto"/>
        <w:ind w:left="708" w:right="0" w:firstLine="0"/>
        <w:jc w:val="left"/>
      </w:pPr>
    </w:p>
    <w:p w:rsidR="002A4235" w:rsidRDefault="001830D7">
      <w:pPr>
        <w:pStyle w:val="3"/>
        <w:ind w:left="703" w:right="0"/>
      </w:pPr>
      <w:r>
        <w:lastRenderedPageBreak/>
        <w:t xml:space="preserve">1.3. Результаты освоения Цикла занятий </w:t>
      </w:r>
    </w:p>
    <w:p w:rsidR="002A4235" w:rsidRDefault="001830D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38"/>
        <w:gridCol w:w="4098"/>
        <w:gridCol w:w="3695"/>
      </w:tblGrid>
      <w:tr w:rsidR="002A4235">
        <w:trPr>
          <w:trHeight w:val="11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0" w:firstLine="111"/>
              <w:jc w:val="center"/>
            </w:pPr>
            <w:r>
              <w:rPr>
                <w:b/>
              </w:rPr>
              <w:t xml:space="preserve">Код и наименование формируемых компетенций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Уметь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Знать </w:t>
            </w:r>
          </w:p>
        </w:tc>
      </w:tr>
      <w:tr w:rsidR="002A4235">
        <w:trPr>
          <w:trHeight w:val="4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left="2" w:right="0" w:firstLine="0"/>
              <w:jc w:val="left"/>
            </w:pPr>
            <w:r>
              <w:t xml:space="preserve">ОК 01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 w:rsidP="00020030">
            <w:pPr>
              <w:numPr>
                <w:ilvl w:val="0"/>
                <w:numId w:val="1"/>
              </w:numPr>
              <w:spacing w:after="45" w:line="238" w:lineRule="auto"/>
              <w:ind w:right="0" w:firstLine="0"/>
            </w:pPr>
            <w:r>
              <w:t xml:space="preserve">характеризовать место экономической сферы жизни общества и отрасли своей специализации в общественном </w:t>
            </w:r>
          </w:p>
          <w:p w:rsidR="002A4235" w:rsidRDefault="001830D7" w:rsidP="00020030">
            <w:pPr>
              <w:spacing w:after="21" w:line="259" w:lineRule="auto"/>
              <w:ind w:right="0" w:firstLine="0"/>
            </w:pPr>
            <w:r>
              <w:t xml:space="preserve">развитии; </w:t>
            </w:r>
          </w:p>
          <w:p w:rsidR="002A4235" w:rsidRDefault="001830D7" w:rsidP="00020030">
            <w:pPr>
              <w:numPr>
                <w:ilvl w:val="0"/>
                <w:numId w:val="1"/>
              </w:numPr>
              <w:spacing w:after="46" w:line="238" w:lineRule="auto"/>
              <w:ind w:right="0" w:firstLine="0"/>
            </w:pPr>
            <w:r>
              <w:t xml:space="preserve">понимать и адекватно использовать современную экономическую </w:t>
            </w:r>
          </w:p>
          <w:p w:rsidR="002A4235" w:rsidRDefault="001830D7" w:rsidP="00020030">
            <w:pPr>
              <w:spacing w:after="20" w:line="259" w:lineRule="auto"/>
              <w:ind w:right="0" w:firstLine="0"/>
            </w:pPr>
            <w:r>
              <w:t xml:space="preserve">терминологию;  </w:t>
            </w:r>
          </w:p>
          <w:p w:rsidR="002A4235" w:rsidRDefault="001830D7" w:rsidP="00020030"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t xml:space="preserve">применять полученные знания и сформированные навыки для эффективного исполнения основных социально-экономических ролей;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 w:rsidP="00020030">
            <w:pPr>
              <w:numPr>
                <w:ilvl w:val="0"/>
                <w:numId w:val="2"/>
              </w:numPr>
              <w:spacing w:after="22" w:line="258" w:lineRule="auto"/>
              <w:ind w:right="19" w:firstLine="0"/>
            </w:pPr>
            <w:r>
              <w:t xml:space="preserve">место и роль России в современной мировой экономике; </w:t>
            </w:r>
          </w:p>
          <w:p w:rsidR="002A4235" w:rsidRDefault="001830D7" w:rsidP="00020030">
            <w:pPr>
              <w:numPr>
                <w:ilvl w:val="0"/>
                <w:numId w:val="2"/>
              </w:numPr>
              <w:spacing w:after="37" w:line="244" w:lineRule="auto"/>
              <w:ind w:right="19" w:firstLine="0"/>
            </w:pPr>
            <w:r>
              <w:t xml:space="preserve">сформированность системы знаний об экономической сфере в жизни общества, как пространстве, в котором осуществляется экономическая деятельность индивидов, семей, отдельных предприятий и государства; </w:t>
            </w:r>
          </w:p>
          <w:p w:rsidR="002A4235" w:rsidRDefault="001830D7" w:rsidP="00020030">
            <w:pPr>
              <w:numPr>
                <w:ilvl w:val="0"/>
                <w:numId w:val="2"/>
              </w:numPr>
              <w:spacing w:after="17" w:line="259" w:lineRule="auto"/>
              <w:ind w:right="0" w:firstLine="0"/>
            </w:pPr>
            <w:r>
              <w:t xml:space="preserve">сущность экономических институтов, их роли в </w:t>
            </w:r>
            <w:proofErr w:type="spellStart"/>
            <w:r>
              <w:t>социально</w:t>
            </w:r>
            <w:r>
              <w:t>экономическом</w:t>
            </w:r>
            <w:proofErr w:type="spellEnd"/>
            <w:r>
              <w:t xml:space="preserve"> развитии</w:t>
            </w:r>
            <w:r w:rsidR="00290218">
              <w:t xml:space="preserve"> </w:t>
            </w:r>
            <w:r>
              <w:t xml:space="preserve">общества;  </w:t>
            </w:r>
          </w:p>
          <w:p w:rsidR="002A4235" w:rsidRDefault="001830D7" w:rsidP="00020030">
            <w:pPr>
              <w:numPr>
                <w:ilvl w:val="0"/>
                <w:numId w:val="2"/>
              </w:numPr>
              <w:spacing w:after="0" w:line="259" w:lineRule="auto"/>
              <w:ind w:right="19" w:firstLine="0"/>
            </w:pPr>
            <w:r>
              <w:t xml:space="preserve">эволюцию и сущность основных направлений и </w:t>
            </w:r>
            <w:r w:rsidR="00020030">
              <w:t>развития современной отрасли труда;</w:t>
            </w:r>
          </w:p>
        </w:tc>
      </w:tr>
      <w:tr w:rsidR="002A4235">
        <w:trPr>
          <w:trHeight w:val="359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left="2" w:right="0" w:firstLine="0"/>
              <w:jc w:val="left"/>
            </w:pPr>
            <w:r>
              <w:t xml:space="preserve">ОК 02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 w:rsidP="00020030">
            <w:pPr>
              <w:numPr>
                <w:ilvl w:val="0"/>
                <w:numId w:val="3"/>
              </w:numPr>
              <w:spacing w:after="22" w:line="257" w:lineRule="auto"/>
              <w:ind w:right="45" w:firstLine="0"/>
            </w:pPr>
            <w:r>
              <w:t xml:space="preserve">ориентироваться в текущих экономических событиях в России и в мире; </w:t>
            </w:r>
          </w:p>
          <w:p w:rsidR="00290218" w:rsidRDefault="001830D7" w:rsidP="00020030">
            <w:pPr>
              <w:numPr>
                <w:ilvl w:val="0"/>
                <w:numId w:val="3"/>
              </w:numPr>
              <w:spacing w:after="0" w:line="259" w:lineRule="auto"/>
              <w:ind w:right="45" w:firstLine="0"/>
            </w:pPr>
            <w:r>
              <w:t>осуществлять самостоятельную информационно-</w:t>
            </w:r>
            <w:r>
              <w:t xml:space="preserve">познавательную деятельность; владеть навыками получения необходимой информации;  </w:t>
            </w:r>
          </w:p>
          <w:p w:rsidR="002A4235" w:rsidRDefault="001830D7" w:rsidP="00020030">
            <w:pPr>
              <w:numPr>
                <w:ilvl w:val="0"/>
                <w:numId w:val="3"/>
              </w:numPr>
              <w:spacing w:after="0" w:line="259" w:lineRule="auto"/>
              <w:ind w:right="45" w:firstLine="0"/>
            </w:pPr>
            <w:r>
              <w:t xml:space="preserve">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 w:rsidP="00020030">
            <w:pPr>
              <w:spacing w:after="46" w:line="238" w:lineRule="auto"/>
              <w:ind w:right="0" w:firstLine="0"/>
            </w:pPr>
            <w:r>
              <w:t xml:space="preserve"> - правила чтения текстов професс</w:t>
            </w:r>
            <w:r>
              <w:t xml:space="preserve">иональной </w:t>
            </w:r>
          </w:p>
          <w:p w:rsidR="002A4235" w:rsidRDefault="001830D7" w:rsidP="00020030">
            <w:pPr>
              <w:spacing w:after="0" w:line="259" w:lineRule="auto"/>
              <w:ind w:right="0" w:firstLine="0"/>
            </w:pPr>
            <w:r>
              <w:t xml:space="preserve">направленности; </w:t>
            </w:r>
          </w:p>
          <w:p w:rsidR="002A4235" w:rsidRDefault="001830D7" w:rsidP="00020030">
            <w:pPr>
              <w:spacing w:after="0" w:line="259" w:lineRule="auto"/>
              <w:ind w:right="0" w:firstLine="0"/>
            </w:pPr>
            <w:r>
              <w:t xml:space="preserve"> </w:t>
            </w:r>
          </w:p>
        </w:tc>
      </w:tr>
      <w:tr w:rsidR="002A4235">
        <w:trPr>
          <w:trHeight w:val="74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ОК 03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18" w:rsidRDefault="001830D7" w:rsidP="00020030">
            <w:pPr>
              <w:numPr>
                <w:ilvl w:val="0"/>
                <w:numId w:val="4"/>
              </w:numPr>
              <w:spacing w:after="22" w:line="258" w:lineRule="auto"/>
              <w:ind w:right="88" w:firstLine="0"/>
            </w:pPr>
            <w:r>
              <w:t xml:space="preserve">определять и выстраивать траектории профессионального развития и самообразования;   </w:t>
            </w:r>
          </w:p>
          <w:p w:rsidR="002A4235" w:rsidRDefault="001830D7" w:rsidP="00020030">
            <w:pPr>
              <w:numPr>
                <w:ilvl w:val="0"/>
                <w:numId w:val="4"/>
              </w:numPr>
              <w:spacing w:after="22" w:line="258" w:lineRule="auto"/>
              <w:ind w:right="88" w:firstLine="0"/>
            </w:pPr>
            <w:r>
              <w:t xml:space="preserve">- устанавливать взаимосвязи полученных знаний с особенностями профессий и профессиональной деятельности; </w:t>
            </w:r>
          </w:p>
          <w:p w:rsidR="00290218" w:rsidRDefault="001830D7" w:rsidP="00020030">
            <w:pPr>
              <w:numPr>
                <w:ilvl w:val="0"/>
                <w:numId w:val="4"/>
              </w:numPr>
              <w:spacing w:after="24" w:line="258" w:lineRule="auto"/>
              <w:ind w:right="88" w:firstLine="0"/>
            </w:pPr>
            <w:r>
              <w:t>использовать полученные знания для самостоятельного планирования и реализации своего образовательно</w:t>
            </w:r>
            <w:r w:rsidR="00290218">
              <w:t>-</w:t>
            </w:r>
            <w:r>
              <w:t xml:space="preserve">профессионального маршрута;  </w:t>
            </w:r>
          </w:p>
          <w:p w:rsidR="002A4235" w:rsidRDefault="001830D7" w:rsidP="00020030">
            <w:pPr>
              <w:numPr>
                <w:ilvl w:val="0"/>
                <w:numId w:val="4"/>
              </w:numPr>
              <w:spacing w:after="24" w:line="258" w:lineRule="auto"/>
              <w:ind w:right="88" w:firstLine="0"/>
            </w:pPr>
            <w:r>
              <w:t xml:space="preserve">осуществлять аналитическую, творческую, проектную деятельность для решения задач </w:t>
            </w:r>
          </w:p>
          <w:p w:rsidR="00290218" w:rsidRDefault="001830D7" w:rsidP="00020030">
            <w:pPr>
              <w:spacing w:after="0" w:line="259" w:lineRule="auto"/>
              <w:ind w:right="147" w:firstLine="0"/>
            </w:pPr>
            <w:r>
              <w:t xml:space="preserve">профессионального развития;  </w:t>
            </w:r>
          </w:p>
          <w:p w:rsidR="002A4235" w:rsidRDefault="001830D7" w:rsidP="00020030">
            <w:pPr>
              <w:spacing w:after="0" w:line="259" w:lineRule="auto"/>
              <w:ind w:right="147" w:firstLine="0"/>
            </w:pPr>
            <w:r>
              <w:t>- применять пол</w:t>
            </w:r>
            <w:r>
              <w:t>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</w:t>
            </w:r>
            <w:proofErr w:type="gramStart"/>
            <w:r>
              <w:t>);  -</w:t>
            </w:r>
            <w:proofErr w:type="gramEnd"/>
            <w:r>
              <w:t xml:space="preserve"> оценивать свой потенц</w:t>
            </w:r>
            <w:r>
              <w:t xml:space="preserve">иал самореализации и возможности дальнейшей профессиональной деятельности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18" w:rsidRDefault="001830D7" w:rsidP="00020030">
            <w:pPr>
              <w:numPr>
                <w:ilvl w:val="0"/>
                <w:numId w:val="5"/>
              </w:numPr>
              <w:spacing w:after="17" w:line="262" w:lineRule="auto"/>
              <w:ind w:right="144" w:firstLine="0"/>
            </w:pPr>
            <w:r>
              <w:t xml:space="preserve">текущие экономические события в России и в мире; </w:t>
            </w:r>
          </w:p>
          <w:p w:rsidR="002A4235" w:rsidRDefault="001830D7" w:rsidP="00020030">
            <w:pPr>
              <w:numPr>
                <w:ilvl w:val="0"/>
                <w:numId w:val="5"/>
              </w:numPr>
              <w:spacing w:after="17" w:line="262" w:lineRule="auto"/>
              <w:ind w:right="144" w:firstLine="0"/>
            </w:pPr>
            <w:r>
              <w:t xml:space="preserve">потребности современного рынка труда и требования к работнику в профессиональной сфере; </w:t>
            </w:r>
          </w:p>
          <w:p w:rsidR="002A4235" w:rsidRDefault="001830D7" w:rsidP="00020030">
            <w:pPr>
              <w:numPr>
                <w:ilvl w:val="0"/>
                <w:numId w:val="5"/>
              </w:numPr>
              <w:spacing w:after="0" w:line="259" w:lineRule="auto"/>
              <w:ind w:right="144" w:firstLine="0"/>
            </w:pPr>
            <w:r>
              <w:t>особенности современного рынка труда, вл</w:t>
            </w:r>
            <w:r>
              <w:t xml:space="preserve">адение этикой трудовых отношений  </w:t>
            </w:r>
          </w:p>
        </w:tc>
      </w:tr>
      <w:tr w:rsidR="002A4235">
        <w:trPr>
          <w:trHeight w:val="19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left="2" w:right="0" w:firstLine="0"/>
              <w:jc w:val="left"/>
            </w:pPr>
            <w:r>
              <w:t xml:space="preserve">ОК 06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18" w:rsidRDefault="001830D7" w:rsidP="00290218">
            <w:pPr>
              <w:spacing w:after="0" w:line="259" w:lineRule="auto"/>
              <w:ind w:right="224" w:firstLine="0"/>
            </w:pPr>
            <w:r>
              <w:t xml:space="preserve"> - выявлять причинно-следственные связи, осуществлять самостоятельный поиск методов решения практических задач;  </w:t>
            </w:r>
          </w:p>
          <w:p w:rsidR="002A4235" w:rsidRDefault="001830D7" w:rsidP="00290218">
            <w:pPr>
              <w:spacing w:after="0" w:line="259" w:lineRule="auto"/>
              <w:ind w:right="224" w:firstLine="0"/>
            </w:pPr>
            <w:r>
              <w:t xml:space="preserve">- применять различные научные методы познания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 w:rsidP="00290218">
            <w:pPr>
              <w:numPr>
                <w:ilvl w:val="0"/>
                <w:numId w:val="6"/>
              </w:numPr>
              <w:spacing w:after="27" w:line="251" w:lineRule="auto"/>
              <w:ind w:right="0" w:firstLine="0"/>
            </w:pPr>
            <w:r>
              <w:t xml:space="preserve">значение этических норм и нравственных ценностей в деятельности отдельных людей и общества; </w:t>
            </w:r>
          </w:p>
          <w:p w:rsidR="002A4235" w:rsidRDefault="001830D7" w:rsidP="00290218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>сущность гражданско</w:t>
            </w:r>
            <w:r w:rsidR="00290218">
              <w:t>-</w:t>
            </w:r>
            <w:r>
              <w:t xml:space="preserve">патриотической позиции, общечеловеческих ценностей </w:t>
            </w:r>
          </w:p>
        </w:tc>
      </w:tr>
    </w:tbl>
    <w:p w:rsidR="002A4235" w:rsidRDefault="001830D7">
      <w:pPr>
        <w:spacing w:after="0" w:line="259" w:lineRule="auto"/>
        <w:ind w:right="0" w:firstLine="0"/>
      </w:pPr>
      <w:r>
        <w:rPr>
          <w:b/>
          <w:i/>
        </w:rPr>
        <w:t xml:space="preserve"> </w:t>
      </w:r>
    </w:p>
    <w:p w:rsidR="002A4235" w:rsidRDefault="002A4235">
      <w:pPr>
        <w:sectPr w:rsidR="002A4235" w:rsidSect="00020030">
          <w:footerReference w:type="even" r:id="rId8"/>
          <w:footerReference w:type="default" r:id="rId9"/>
          <w:footerReference w:type="first" r:id="rId10"/>
          <w:pgSz w:w="11906" w:h="16838"/>
          <w:pgMar w:top="1138" w:right="685" w:bottom="284" w:left="1133" w:header="720" w:footer="720" w:gutter="0"/>
          <w:cols w:space="720"/>
          <w:titlePg/>
        </w:sectPr>
      </w:pPr>
    </w:p>
    <w:p w:rsidR="002A4235" w:rsidRDefault="001830D7">
      <w:pPr>
        <w:pStyle w:val="1"/>
        <w:spacing w:after="84" w:line="271" w:lineRule="auto"/>
        <w:ind w:left="423" w:right="0"/>
        <w:jc w:val="left"/>
      </w:pPr>
      <w:bookmarkStart w:id="0" w:name="_Toc18049"/>
      <w:r>
        <w:lastRenderedPageBreak/>
        <w:t xml:space="preserve">СТРУКТУРА И СОДЕРЖАНИЕ ЦИКЛА ЗАНЯТИЙ </w:t>
      </w:r>
      <w:bookmarkEnd w:id="0"/>
    </w:p>
    <w:p w:rsidR="002A4235" w:rsidRDefault="001830D7">
      <w:pPr>
        <w:spacing w:after="145" w:line="259" w:lineRule="auto"/>
        <w:ind w:left="401" w:right="0" w:firstLine="0"/>
        <w:jc w:val="left"/>
      </w:pPr>
      <w:r>
        <w:rPr>
          <w:b/>
        </w:rPr>
        <w:t xml:space="preserve"> </w:t>
      </w:r>
    </w:p>
    <w:p w:rsidR="002A4235" w:rsidRDefault="001830D7">
      <w:pPr>
        <w:pStyle w:val="3"/>
        <w:ind w:left="411" w:right="0"/>
      </w:pPr>
      <w:r>
        <w:t>2</w:t>
      </w:r>
      <w:r>
        <w:t>.</w:t>
      </w:r>
      <w:r w:rsidR="00290218">
        <w:t>1</w:t>
      </w:r>
      <w:r>
        <w:t xml:space="preserve">. Тематический план и содержание Цикла занятий  </w:t>
      </w:r>
    </w:p>
    <w:tbl>
      <w:tblPr>
        <w:tblStyle w:val="TableGrid"/>
        <w:tblW w:w="14566" w:type="dxa"/>
        <w:tblInd w:w="-302" w:type="dxa"/>
        <w:tblCellMar>
          <w:top w:w="2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075"/>
        <w:gridCol w:w="7814"/>
        <w:gridCol w:w="1776"/>
        <w:gridCol w:w="1901"/>
      </w:tblGrid>
      <w:tr w:rsidR="002A4235">
        <w:trPr>
          <w:trHeight w:val="194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Примерное содержание учебного материала и формы организации деятельности обучающихся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22" w:line="259" w:lineRule="auto"/>
              <w:ind w:right="65" w:firstLine="0"/>
              <w:jc w:val="center"/>
            </w:pPr>
            <w:r>
              <w:rPr>
                <w:b/>
              </w:rPr>
              <w:t xml:space="preserve">Объем </w:t>
            </w:r>
          </w:p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(кол-во занятий)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79" w:lineRule="auto"/>
              <w:ind w:right="0" w:firstLine="0"/>
              <w:jc w:val="center"/>
            </w:pPr>
            <w:r>
              <w:rPr>
                <w:b/>
              </w:rPr>
              <w:t xml:space="preserve">Коды компетенций, </w:t>
            </w:r>
          </w:p>
          <w:p w:rsidR="002A4235" w:rsidRDefault="001830D7">
            <w:p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формированию которых </w:t>
            </w:r>
          </w:p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способствует элемент программы </w:t>
            </w:r>
          </w:p>
        </w:tc>
      </w:tr>
      <w:tr w:rsidR="002A4235">
        <w:trPr>
          <w:trHeight w:val="31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7" w:firstLine="0"/>
              <w:jc w:val="center"/>
            </w:pPr>
            <w:r>
              <w:t xml:space="preserve">1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2" w:firstLine="0"/>
              <w:jc w:val="center"/>
            </w:pPr>
            <w:r>
              <w:t xml:space="preserve">2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3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2A4235">
        <w:trPr>
          <w:trHeight w:val="415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22" w:line="259" w:lineRule="auto"/>
              <w:ind w:right="57" w:firstLine="0"/>
              <w:jc w:val="center"/>
            </w:pPr>
            <w:r>
              <w:t xml:space="preserve">Россия мощная –  </w:t>
            </w:r>
          </w:p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(энергетика): </w:t>
            </w:r>
            <w:proofErr w:type="spellStart"/>
            <w:r>
              <w:t>топливноэнергетический</w:t>
            </w:r>
            <w:proofErr w:type="spellEnd"/>
            <w:r>
              <w:t xml:space="preserve"> комплекс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7" w:firstLine="0"/>
            </w:pPr>
            <w:r>
              <w:t xml:space="preserve">Россия – страна безграничных возможностей и профессионального развития. </w:t>
            </w:r>
            <w:r>
              <w:t>Культура труда, связь выбора профессии с персональным счастьем и экономикой страны. Рекордные значения, лидирующие показатели России в мире и необычные факты. Рынок труда в России и новые возможности выбора профессии. Работодатели региона и наиболее востре</w:t>
            </w:r>
            <w:r>
              <w:t>бованные и перспективные профессии в отрасли, современное состояние и перспективы развития отрасли в регионе. Профессии, направления и наиболее востребованные специалисты. Знакомство с отраслью. Специфика работы разных специалистов. Повышение информированн</w:t>
            </w:r>
            <w:r>
              <w:t>ости о достижениях и перспективах развития, направленного на решение важнейших задач развития общества и страны. Информирование о профессиях и современном рынке труда. Работодатели региона и наиболее востребованные и перспективные профессии в отрасли, совр</w:t>
            </w:r>
            <w:r>
              <w:t xml:space="preserve">еменное состояние и перспективы развития отрасли в регионе.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6" w:line="296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rPr>
          <w:trHeight w:val="166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lastRenderedPageBreak/>
              <w:t xml:space="preserve">Россия – страна атомных технологий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0" w:firstLine="0"/>
            </w:pPr>
            <w:r>
              <w:t xml:space="preserve">Профессии, направления и наиболее востребованные специалисты. </w:t>
            </w:r>
          </w:p>
          <w:p w:rsidR="002A4235" w:rsidRDefault="001830D7">
            <w:pPr>
              <w:spacing w:after="0" w:line="259" w:lineRule="auto"/>
              <w:ind w:right="58" w:firstLine="0"/>
            </w:pPr>
            <w:r>
              <w:t xml:space="preserve">Знакомство с отраслью. Специфика работы разных специалистов. Повышение информированности о достижениях </w:t>
            </w:r>
            <w:proofErr w:type="gramStart"/>
            <w:r>
              <w:t>и  перспективах</w:t>
            </w:r>
            <w:proofErr w:type="gramEnd"/>
            <w:r>
              <w:t xml:space="preserve"> развития, направленного на решение важнейших задач развития общества и страны. Информирование о профессиях и современном рынке труда. Сов</w:t>
            </w:r>
            <w:r>
              <w:t xml:space="preserve">ременное состояние и перспективы развития отрасли в регионе.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rPr>
          <w:trHeight w:val="111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38" w:lineRule="auto"/>
              <w:ind w:right="0" w:firstLine="0"/>
              <w:jc w:val="center"/>
            </w:pPr>
            <w:r>
              <w:t xml:space="preserve">Россия здоровая: узнаю достижения страны в </w:t>
            </w:r>
          </w:p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области медицины и здравоохранения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0" w:firstLine="0"/>
            </w:pPr>
            <w:r>
              <w:t xml:space="preserve">Профессии, направления и наиболее востребованные специалисты. </w:t>
            </w:r>
          </w:p>
          <w:p w:rsidR="002A4235" w:rsidRDefault="001830D7">
            <w:pPr>
              <w:spacing w:after="0" w:line="259" w:lineRule="auto"/>
              <w:ind w:right="58" w:firstLine="0"/>
            </w:pPr>
            <w:r>
              <w:t xml:space="preserve">Знакомство с отраслью. Специфика работы разных специалистов. Повышение информированности о достижениях </w:t>
            </w:r>
            <w:proofErr w:type="gramStart"/>
            <w:r>
              <w:t>и  перспективах</w:t>
            </w:r>
            <w:proofErr w:type="gramEnd"/>
            <w:r>
              <w:t xml:space="preserve"> развития здравоохранения, направленного на решение важнейших задач развития </w:t>
            </w:r>
            <w:r w:rsidR="00290218">
              <w:t>общества и страны. Информирование о профессиях и современном рынке труда в области медицины и смежных отраслей.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24" w:firstLine="0"/>
              <w:jc w:val="left"/>
            </w:pPr>
            <w:r>
              <w:t xml:space="preserve">ОК 01, ОК 2, ОК 03, ОК 06. </w:t>
            </w:r>
          </w:p>
        </w:tc>
      </w:tr>
      <w:tr w:rsidR="002A4235">
        <w:tblPrEx>
          <w:tblCellMar>
            <w:top w:w="60" w:type="dxa"/>
          </w:tblCellMar>
        </w:tblPrEx>
        <w:trPr>
          <w:trHeight w:val="194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Россия гостеприимная – профессии на благо общества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8" w:firstLine="0"/>
            </w:pPr>
            <w:r>
              <w:t>Сфера социального развития, туризма и гостеприимства. Популяризация и просвещение обучающихся на основе знакомства с достижениями страны в сфере социального развития, туризма и гостеприимства. Повышение информированности о достижениях и перспективах развит</w:t>
            </w:r>
            <w:r>
              <w:t xml:space="preserve">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4" w:line="298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0" w:type="dxa"/>
          </w:tblCellMar>
        </w:tblPrEx>
        <w:trPr>
          <w:trHeight w:val="166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Россия мобильная – </w:t>
            </w:r>
            <w:r>
              <w:t xml:space="preserve">транспортная отрасль 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0" w:firstLine="0"/>
            </w:pPr>
            <w:r>
              <w:t xml:space="preserve">Профессии, направления и наиболее востребованные специалисты. </w:t>
            </w:r>
          </w:p>
          <w:p w:rsidR="002A4235" w:rsidRDefault="001830D7">
            <w:pPr>
              <w:spacing w:after="0" w:line="259" w:lineRule="auto"/>
              <w:ind w:right="59" w:firstLine="0"/>
            </w:pPr>
            <w:r>
              <w:t xml:space="preserve">Знакомство с отраслью. Специфика работы разных специалистов. Повышение информированности о достижениях </w:t>
            </w:r>
            <w:proofErr w:type="gramStart"/>
            <w:r>
              <w:t>и  перспективах</w:t>
            </w:r>
            <w:proofErr w:type="gramEnd"/>
            <w:r>
              <w:t xml:space="preserve"> развития, направленного на решение важнейших задач </w:t>
            </w:r>
            <w:r>
              <w:t xml:space="preserve">развития общества и страны. Информирование о профессиях и современном рынке труда. Современное состояние и перспективы развития отрасли в регионе.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0" w:type="dxa"/>
          </w:tblCellMar>
        </w:tblPrEx>
        <w:trPr>
          <w:trHeight w:val="166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Россия креативная: узнаю творческие профессии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7" w:firstLine="0"/>
            </w:pPr>
            <w:r>
              <w:t>Профессии, направления и наиболее востребованные специалисты. Знакомство с отраслью, популяризация и просвещение обучающихся на основе знакомства с достижениями страны в сфере культуры и искусства. Специфика работы разных специалистов. Информирование о тво</w:t>
            </w:r>
            <w:r>
              <w:t xml:space="preserve">рческих профессиях, современном рынке труда в данной области и смежных отраслей.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0" w:type="dxa"/>
          </w:tblCellMar>
        </w:tblPrEx>
        <w:trPr>
          <w:trHeight w:val="221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left="23" w:right="17" w:hanging="11"/>
              <w:jc w:val="center"/>
            </w:pPr>
            <w:r>
              <w:lastRenderedPageBreak/>
              <w:t xml:space="preserve">Россия комфортная – сфера строительства, архитектуры и ЖКХ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0" w:firstLine="0"/>
            </w:pPr>
            <w:r>
              <w:t xml:space="preserve">Профессии, направления и наиболее востребованные специалисты. Знакомство с отраслью. Специфика работы разных специалистов. Повышение информированности о достижениях </w:t>
            </w:r>
            <w:proofErr w:type="gramStart"/>
            <w:r>
              <w:t>и  перспективах</w:t>
            </w:r>
            <w:proofErr w:type="gramEnd"/>
            <w:r>
              <w:t xml:space="preserve"> развития, направленного на решение важнейших задач развития общества и стра</w:t>
            </w:r>
            <w:r>
              <w:t xml:space="preserve">ны. Информирование о профессиях и современном рынке труда. Работодатели региона и наиболее востребованные и перспективные профессии в отрасли, современное состояние и перспективы развития отрасли в регионе.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0" w:type="dxa"/>
          </w:tblCellMar>
        </w:tblPrEx>
        <w:trPr>
          <w:trHeight w:val="139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39" w:lineRule="auto"/>
              <w:ind w:right="0" w:firstLine="0"/>
              <w:jc w:val="center"/>
            </w:pPr>
            <w:r>
              <w:t xml:space="preserve">Россия – </w:t>
            </w:r>
            <w:r>
              <w:t xml:space="preserve">страна цифровых технологий. Сфера </w:t>
            </w:r>
          </w:p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цифровых технологий и искусственного интеллекта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2" w:firstLine="0"/>
            </w:pPr>
            <w:r>
              <w:t>Развитие цифровых технологий. Улучшение различных областей с помощью цифровых технологий: медицина, образование, судоходство, строительство, креативная индустрия и др. Проф</w:t>
            </w:r>
            <w:r>
              <w:t xml:space="preserve">ессии в области цифровых технологий. Знакомство с отраслью. Виды программистов в современной области цифровых технологий. Специфика работы разных </w:t>
            </w:r>
            <w:r w:rsidR="00290218">
              <w:t>специалистов. Знакомство с представителем профессии «Робототехник» и особенностях его работы. Знакомство с профессией «Цифровой лингвист».</w:t>
            </w:r>
            <w:r w:rsidR="00290218">
              <w:rPr>
                <w:i/>
              </w:rPr>
              <w:t xml:space="preserve"> </w:t>
            </w:r>
            <w:r w:rsidR="00290218"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8" w:line="297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2" w:type="dxa"/>
            <w:bottom w:w="6" w:type="dxa"/>
          </w:tblCellMar>
        </w:tblPrEx>
        <w:trPr>
          <w:trHeight w:val="249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Россия инженерная: узнаю достижения страны в области инженерного дела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9" w:firstLine="0"/>
            </w:pPr>
            <w:r>
              <w:t>Инженеры, как специалисты, имеющие отношения ко всем сферам жизни — от пищевой промышленности, сельского хозяйства и компьютерных технологий до машиностроения, транспорта, строительства, добычи полезных ископаемых и многих других отраслей. Направления в ин</w:t>
            </w:r>
            <w:r>
              <w:t>женерном деле и наиболее востребованные специалисты. Знакомство с отраслью. Профессия инженера-авиастроителя. Профессия электромонтёр контактных сетей. Международная выставка-форум «Россия», сбор главных достижений страны. История промышленности и инженерн</w:t>
            </w:r>
            <w:r>
              <w:t xml:space="preserve">ого дела.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4" w:line="298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2" w:type="dxa"/>
            <w:bottom w:w="6" w:type="dxa"/>
          </w:tblCellMar>
        </w:tblPrEx>
        <w:trPr>
          <w:trHeight w:val="122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Россия в развитии было, стало, будет. 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9" w:firstLine="0"/>
            </w:pPr>
            <w:r>
              <w:t xml:space="preserve">История развития экономики России. Формирование представлений о развитии и достижениях страны во всех сферах. </w:t>
            </w:r>
            <w:r>
              <w:t xml:space="preserve">Рынок труда в России и новые возможности выбора профессии. Рекордные значения, лидирующие показатели России в мире и необычные факты.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2" w:type="dxa"/>
            <w:bottom w:w="6" w:type="dxa"/>
          </w:tblCellMar>
        </w:tblPrEx>
        <w:trPr>
          <w:trHeight w:val="122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left="11" w:right="11" w:firstLine="0"/>
              <w:jc w:val="center"/>
            </w:pPr>
            <w:r>
              <w:lastRenderedPageBreak/>
              <w:t xml:space="preserve">Россия умная – профессии в сфере образования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3" w:firstLine="0"/>
            </w:pPr>
            <w:r>
              <w:t xml:space="preserve">Важность образования для успешной профессиональной карьеры. Особенности и возможности высшего и среднего профессионального образования. Престижность и перспективность различных направлений подготовки.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2" w:type="dxa"/>
            <w:bottom w:w="6" w:type="dxa"/>
          </w:tblCellMar>
        </w:tblPrEx>
        <w:trPr>
          <w:trHeight w:val="122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58" w:firstLine="0"/>
              <w:jc w:val="center"/>
            </w:pPr>
            <w:r>
              <w:t xml:space="preserve">Резервное занятие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235" w:rsidRDefault="001830D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4" w:line="298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2" w:type="dxa"/>
            <w:bottom w:w="6" w:type="dxa"/>
          </w:tblCellMar>
        </w:tblPrEx>
        <w:trPr>
          <w:trHeight w:val="139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38" w:lineRule="auto"/>
              <w:ind w:right="0" w:firstLine="0"/>
              <w:jc w:val="center"/>
            </w:pPr>
            <w:r>
              <w:t xml:space="preserve">Россия промышленная: узнаю достижения страны </w:t>
            </w:r>
          </w:p>
          <w:p w:rsidR="002A4235" w:rsidRDefault="001830D7">
            <w:pPr>
              <w:spacing w:after="21" w:line="259" w:lineRule="auto"/>
              <w:ind w:left="14" w:right="0" w:firstLine="0"/>
              <w:jc w:val="left"/>
            </w:pPr>
            <w:r>
              <w:t xml:space="preserve">в сфере промышленности и </w:t>
            </w:r>
          </w:p>
          <w:p w:rsidR="002A4235" w:rsidRDefault="001830D7">
            <w:pPr>
              <w:spacing w:after="0" w:line="259" w:lineRule="auto"/>
              <w:ind w:right="55" w:firstLine="0"/>
              <w:jc w:val="center"/>
            </w:pPr>
            <w:r>
              <w:t xml:space="preserve">производства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2" w:firstLine="0"/>
            </w:pPr>
            <w:r>
              <w:t xml:space="preserve">Промышленность, как часть фундамента экономического развития России, одной из главных промышленных держав. Виды промышленности, направления, востребованные специалисты. Производство компьютеров. Карты отрасли. Металлургическое производство. Специалисты по </w:t>
            </w:r>
            <w:r>
              <w:t xml:space="preserve">адаптивным технологиям.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62" w:type="dxa"/>
            <w:bottom w:w="6" w:type="dxa"/>
          </w:tblCellMar>
        </w:tblPrEx>
        <w:trPr>
          <w:trHeight w:val="122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44" w:line="238" w:lineRule="auto"/>
              <w:ind w:right="0" w:firstLine="0"/>
              <w:jc w:val="center"/>
            </w:pPr>
            <w:r>
              <w:t xml:space="preserve">Россия космическая – достижения в космической </w:t>
            </w:r>
          </w:p>
          <w:p w:rsidR="002A4235" w:rsidRDefault="001830D7">
            <w:pPr>
              <w:spacing w:after="0" w:line="259" w:lineRule="auto"/>
              <w:ind w:right="59" w:firstLine="0"/>
              <w:jc w:val="center"/>
            </w:pPr>
            <w:r>
              <w:t xml:space="preserve">отрасли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0" w:firstLine="0"/>
            </w:pPr>
            <w:r>
              <w:t xml:space="preserve">Профессии, направления и наиболее востребованные специалисты. </w:t>
            </w:r>
          </w:p>
          <w:p w:rsidR="002A4235" w:rsidRDefault="001830D7">
            <w:pPr>
              <w:spacing w:after="0" w:line="259" w:lineRule="auto"/>
              <w:ind w:right="58" w:firstLine="0"/>
            </w:pPr>
            <w:r>
              <w:t xml:space="preserve">Знакомство с отраслью. Специфика работы разных специалистов. Повышение </w:t>
            </w:r>
            <w:r>
              <w:t xml:space="preserve">информированности о достижениях </w:t>
            </w:r>
            <w:proofErr w:type="gramStart"/>
            <w:r>
              <w:t>и  перспективах</w:t>
            </w:r>
            <w:proofErr w:type="gramEnd"/>
            <w:r>
              <w:t xml:space="preserve"> развития, направленного на решение важнейших задач развития общества и страны</w:t>
            </w:r>
            <w:r w:rsidR="00290218">
              <w:t xml:space="preserve">.  </w:t>
            </w:r>
            <w:r w:rsidR="00290218">
              <w:t>Информирование о профессиях и современном рынке труда в области медицины и смежных отраслей. Работодатели региона и наиболее востребованные и перспективные профессии в отрасли, современное состояние и перспективы развития отрасли в регионе.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14" w:type="dxa"/>
          </w:tblCellMar>
        </w:tblPrEx>
        <w:trPr>
          <w:trHeight w:val="304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left="2" w:right="27" w:firstLine="0"/>
              <w:jc w:val="center"/>
            </w:pPr>
            <w:r>
              <w:lastRenderedPageBreak/>
              <w:t xml:space="preserve">Государственное управление и общественная безопасность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2" w:firstLine="0"/>
            </w:pPr>
            <w:r>
              <w:t>Государственное управление и обществен</w:t>
            </w:r>
            <w:r>
              <w:t xml:space="preserve">ная безопасность. Общественный порядок и безопасность людей; охрана границ страны; гарантия хорошего образования; создание рабочих мест. Основные функции государства и органы, ответственные за их выполнение. Представители профессий государственной службы. </w:t>
            </w:r>
            <w:r>
              <w:t>Где работают и что выполняют госслужащие. Особенности работы в системе государственного управления. Программа Федерального агентства по делам молодежи «</w:t>
            </w:r>
            <w:proofErr w:type="spellStart"/>
            <w:r>
              <w:t>Госстарт</w:t>
            </w:r>
            <w:proofErr w:type="spellEnd"/>
            <w:r>
              <w:t>». Особенности работы в госструктурах. Особенности работы в системе государственного управления.</w:t>
            </w:r>
            <w:r>
              <w:t xml:space="preserve"> Примеры рабочих задач государственных служащих. Специалисты каких профессий могут находиться на госслужбе.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4" w:line="298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14" w:type="dxa"/>
          </w:tblCellMar>
        </w:tblPrEx>
        <w:trPr>
          <w:trHeight w:val="221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38" w:lineRule="auto"/>
              <w:ind w:right="0" w:firstLine="0"/>
              <w:jc w:val="center"/>
            </w:pPr>
            <w:r>
              <w:t xml:space="preserve">Россия плодородная: узнаю о достижениях </w:t>
            </w:r>
          </w:p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агропромышленного комплекса страны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8" w:firstLine="0"/>
            </w:pPr>
            <w:r>
              <w:t xml:space="preserve">Знакомство с отраслью. </w:t>
            </w:r>
            <w:r>
              <w:t>Специфика работы разных специалистов. Популяризация и просвещение обучающихся на основе знакомства с достижениями страны в сфере агропромышленного комплекса (АПК) и сельского хозяйства. Повышение информированности о достижениях и перспективах развития АПК,</w:t>
            </w:r>
            <w:r>
              <w:t xml:space="preserve">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14" w:type="dxa"/>
          </w:tblCellMar>
        </w:tblPrEx>
        <w:trPr>
          <w:trHeight w:val="304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t xml:space="preserve">Моя Россия - мои горизонты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9" w:firstLine="0"/>
            </w:pPr>
            <w:r>
              <w:t>Развитие отраслей экономики страны: промышленность, сельское хозяйство, образование, медицина, информационные технологии и пр. Рекордные значения, лидирующие показатели России в мире и необычные факты. Рынок труда в России и новые возможности выбора профес</w:t>
            </w:r>
            <w:r>
              <w:t>сии.</w:t>
            </w:r>
            <w:r>
              <w:rPr>
                <w:i/>
              </w:rPr>
              <w:t xml:space="preserve"> </w:t>
            </w:r>
            <w:r>
              <w:t>Отрасли профессиональной деятельности страны: архитектура и строительство, сельское хозяйство, транспорт и логистика, наука и образование, информационные технологии, медицина и здоровье. Отрасли, которые делают нашу жизнь индустриальной, деловой, безо</w:t>
            </w:r>
            <w:r>
              <w:t xml:space="preserve">пасной и креативной: сервис и торговля, предпринимательство, промышленность и добыча полезных ископаемых, безопасность, креативные технологии. Россия – страна безграничных возможностей 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6" w:line="296" w:lineRule="auto"/>
              <w:ind w:right="25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14" w:type="dxa"/>
          </w:tblCellMar>
        </w:tblPrEx>
        <w:trPr>
          <w:trHeight w:val="166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2A423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3" w:firstLine="0"/>
            </w:pPr>
            <w:r>
              <w:t>профессионального развития.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</w:t>
            </w:r>
            <w:r>
              <w:t xml:space="preserve">рт и логистика; наука и образование; безопасность; креативные технологии; сервис и торговля; предпринимательство и финансы.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2A423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2A4235">
            <w:pPr>
              <w:spacing w:after="16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14" w:type="dxa"/>
          </w:tblCellMar>
        </w:tblPrEx>
        <w:trPr>
          <w:trHeight w:val="166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21" w:line="259" w:lineRule="auto"/>
              <w:ind w:right="60" w:firstLine="0"/>
              <w:jc w:val="center"/>
            </w:pPr>
            <w:r>
              <w:t xml:space="preserve">Занятие-рефлексия «Моё </w:t>
            </w:r>
          </w:p>
          <w:p w:rsidR="002A4235" w:rsidRDefault="001830D7">
            <w:pPr>
              <w:spacing w:after="0" w:line="259" w:lineRule="auto"/>
              <w:ind w:right="58" w:firstLine="0"/>
              <w:jc w:val="center"/>
            </w:pPr>
            <w:r>
              <w:t xml:space="preserve">будущее — моя страна» 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58" w:firstLine="0"/>
            </w:pPr>
            <w:r>
              <w:t>Подведение итогов цикла занятий с учетом приобретенного опыта по профессиональным</w:t>
            </w:r>
            <w:r>
              <w:t xml:space="preserve">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</w:t>
            </w:r>
            <w:r>
              <w:t xml:space="preserve">интересах и возможностях, образа «Я» в будущем.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59" w:line="296" w:lineRule="auto"/>
              <w:ind w:right="24" w:firstLine="0"/>
              <w:jc w:val="left"/>
            </w:pPr>
            <w:r>
              <w:t xml:space="preserve">ОК 01, ОК 2, ОК 03, 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</w:tr>
      <w:tr w:rsidR="002A4235">
        <w:tblPrEx>
          <w:tblCellMar>
            <w:top w:w="14" w:type="dxa"/>
          </w:tblCellMar>
        </w:tblPrEx>
        <w:trPr>
          <w:trHeight w:val="46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235" w:rsidRDefault="001830D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7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235" w:rsidRDefault="002A423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2A4235" w:rsidRDefault="001830D7">
      <w:pPr>
        <w:spacing w:after="0" w:line="259" w:lineRule="auto"/>
        <w:ind w:left="401" w:right="0" w:firstLine="0"/>
      </w:pPr>
      <w:r>
        <w:rPr>
          <w:b/>
        </w:rPr>
        <w:t xml:space="preserve"> </w:t>
      </w:r>
    </w:p>
    <w:p w:rsidR="002A4235" w:rsidRDefault="002A4235">
      <w:pPr>
        <w:sectPr w:rsidR="002A4235">
          <w:footerReference w:type="even" r:id="rId11"/>
          <w:footerReference w:type="default" r:id="rId12"/>
          <w:footerReference w:type="first" r:id="rId13"/>
          <w:pgSz w:w="16841" w:h="11906" w:orient="landscape"/>
          <w:pgMar w:top="1138" w:right="1440" w:bottom="1150" w:left="1440" w:header="720" w:footer="707" w:gutter="0"/>
          <w:cols w:space="720"/>
        </w:sectPr>
      </w:pPr>
    </w:p>
    <w:p w:rsidR="002A4235" w:rsidRDefault="001830D7">
      <w:pPr>
        <w:pStyle w:val="1"/>
        <w:ind w:right="289"/>
      </w:pPr>
      <w:bookmarkStart w:id="1" w:name="_Toc18050"/>
      <w:r>
        <w:lastRenderedPageBreak/>
        <w:t xml:space="preserve">3. УСЛОВИЯ РЕАЛИЗАЦИИ ЦИКЛА ЗАНЯТИЙ </w:t>
      </w:r>
      <w:bookmarkEnd w:id="1"/>
    </w:p>
    <w:p w:rsidR="002A4235" w:rsidRDefault="001830D7">
      <w:pPr>
        <w:spacing w:after="26" w:line="259" w:lineRule="auto"/>
        <w:ind w:left="403" w:right="0" w:firstLine="0"/>
        <w:jc w:val="left"/>
      </w:pPr>
      <w:r>
        <w:rPr>
          <w:b/>
        </w:rPr>
        <w:t xml:space="preserve"> </w:t>
      </w:r>
    </w:p>
    <w:p w:rsidR="002A4235" w:rsidRDefault="001830D7">
      <w:pPr>
        <w:spacing w:line="271" w:lineRule="auto"/>
        <w:ind w:right="0" w:firstLine="708"/>
        <w:jc w:val="left"/>
      </w:pPr>
      <w:r>
        <w:rPr>
          <w:b/>
        </w:rPr>
        <w:t xml:space="preserve">3.1. Для реализации программы Цикла занятий должны быть предусмотрены следующие специальные помещения: </w:t>
      </w:r>
    </w:p>
    <w:p w:rsidR="002A4235" w:rsidRDefault="001830D7">
      <w:pPr>
        <w:ind w:left="708" w:right="2578" w:firstLine="0"/>
      </w:pPr>
      <w:r>
        <w:t xml:space="preserve">Кабинет общепрофессиональных </w:t>
      </w:r>
      <w:proofErr w:type="gramStart"/>
      <w:r>
        <w:t>дисциплин,  оснащенный</w:t>
      </w:r>
      <w:proofErr w:type="gramEnd"/>
      <w:r>
        <w:t xml:space="preserve"> </w:t>
      </w:r>
      <w:r>
        <w:rPr>
          <w:i/>
        </w:rPr>
        <w:t xml:space="preserve">оборудованием:  </w:t>
      </w:r>
    </w:p>
    <w:p w:rsidR="002A4235" w:rsidRDefault="001830D7">
      <w:pPr>
        <w:ind w:left="708" w:right="0" w:firstLine="0"/>
      </w:pPr>
      <w:r>
        <w:t xml:space="preserve">учебная доска; </w:t>
      </w:r>
    </w:p>
    <w:p w:rsidR="00290218" w:rsidRDefault="001830D7">
      <w:pPr>
        <w:spacing w:after="0" w:line="278" w:lineRule="auto"/>
        <w:ind w:left="703" w:right="4125" w:hanging="10"/>
        <w:jc w:val="left"/>
      </w:pPr>
      <w:r>
        <w:t xml:space="preserve">рабочие места по количеству обучающихся; наглядные пособия; </w:t>
      </w:r>
      <w:r>
        <w:t xml:space="preserve">рабочее место преподавателя; </w:t>
      </w:r>
    </w:p>
    <w:p w:rsidR="002A4235" w:rsidRDefault="001830D7">
      <w:pPr>
        <w:spacing w:after="0" w:line="278" w:lineRule="auto"/>
        <w:ind w:left="703" w:right="4125" w:hanging="10"/>
        <w:jc w:val="left"/>
      </w:pPr>
      <w:r>
        <w:rPr>
          <w:i/>
        </w:rPr>
        <w:t xml:space="preserve">техническими средствами обучения: </w:t>
      </w:r>
    </w:p>
    <w:p w:rsidR="00290218" w:rsidRDefault="001830D7">
      <w:pPr>
        <w:spacing w:after="0" w:line="278" w:lineRule="auto"/>
        <w:ind w:left="703" w:right="1186" w:hanging="10"/>
        <w:jc w:val="left"/>
      </w:pPr>
      <w:r>
        <w:t>персональный компьютер с лицензионным программным обеспечением; мультимедийный проектор; мультимедийный экран;</w:t>
      </w:r>
    </w:p>
    <w:p w:rsidR="002A4235" w:rsidRDefault="001830D7">
      <w:pPr>
        <w:spacing w:after="0" w:line="278" w:lineRule="auto"/>
        <w:ind w:left="703" w:right="1186" w:hanging="10"/>
        <w:jc w:val="left"/>
      </w:pPr>
      <w:r>
        <w:t xml:space="preserve">средства </w:t>
      </w:r>
      <w:proofErr w:type="spellStart"/>
      <w:r>
        <w:t>аудиовизуализации</w:t>
      </w:r>
      <w:proofErr w:type="spellEnd"/>
      <w:r>
        <w:t xml:space="preserve">. </w:t>
      </w:r>
    </w:p>
    <w:p w:rsidR="002A4235" w:rsidRDefault="001830D7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2A4235" w:rsidRDefault="001830D7">
      <w:pPr>
        <w:pStyle w:val="3"/>
        <w:ind w:left="703" w:right="0"/>
      </w:pPr>
      <w:r>
        <w:t xml:space="preserve">3.2. Информационное обеспечение реализации Цикла занятий </w:t>
      </w:r>
    </w:p>
    <w:p w:rsidR="002A4235" w:rsidRDefault="001830D7">
      <w:pPr>
        <w:spacing w:after="0" w:line="278" w:lineRule="auto"/>
        <w:ind w:right="-14" w:firstLine="708"/>
        <w:jc w:val="left"/>
      </w:pPr>
      <w:r>
        <w:t xml:space="preserve">Для реализации программы Цикла занятий используются учебно-методические материалы: примерная рабочая программа, учебно-тематическое планирование и методические рекомендации, разработанные ФГБОУ ДПО </w:t>
      </w:r>
      <w:r>
        <w:t xml:space="preserve">ИРПО.  </w:t>
      </w:r>
    </w:p>
    <w:p w:rsidR="002A4235" w:rsidRDefault="001830D7">
      <w:pPr>
        <w:spacing w:after="8062"/>
        <w:ind w:left="-15" w:right="0"/>
      </w:pPr>
      <w:r>
        <w:t xml:space="preserve">Комплект материалов для проведения каждого занятия Цикла размещается на сайте Института развития профессионального образования постепенно, не позднее 3-х дней до даты проведения.  </w:t>
      </w:r>
    </w:p>
    <w:p w:rsidR="002A4235" w:rsidRDefault="001830D7">
      <w:pPr>
        <w:tabs>
          <w:tab w:val="right" w:pos="9360"/>
        </w:tabs>
        <w:ind w:left="-15" w:right="0" w:firstLine="0"/>
        <w:jc w:val="left"/>
      </w:pPr>
      <w:r>
        <w:lastRenderedPageBreak/>
        <w:t xml:space="preserve"> </w:t>
      </w:r>
      <w:r>
        <w:tab/>
        <w:t xml:space="preserve">11 </w:t>
      </w:r>
    </w:p>
    <w:p w:rsidR="002A4235" w:rsidRDefault="001830D7">
      <w:pPr>
        <w:pStyle w:val="2"/>
        <w:ind w:right="7"/>
      </w:pPr>
      <w:r>
        <w:t xml:space="preserve">4. КОНТРОЛЬ И ОЦЕНКА РЕЗУЛЬТАТОВ ОСВОЕНИЯ ЦИКЛА ЗАНЯТИЙ </w:t>
      </w:r>
    </w:p>
    <w:p w:rsidR="002A4235" w:rsidRDefault="001830D7">
      <w:pPr>
        <w:spacing w:after="23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A4235" w:rsidRDefault="001830D7">
      <w:pPr>
        <w:ind w:left="-15" w:right="0"/>
      </w:pPr>
      <w:r>
        <w:t>Ко</w:t>
      </w:r>
      <w:r>
        <w:t xml:space="preserve">нтроль и оценка раскрываются через усвоенные знания и приобретенные обучающимися умения, направленные на формирование общих </w:t>
      </w:r>
      <w:r>
        <w:t>компетенций. Компетенции должны быть соотнесены с результатами Цикла занятий. Для контроля и оценки результатов о</w:t>
      </w:r>
      <w:r>
        <w:t xml:space="preserve">бучения преподаватель выбирает формы и методы с учетом профессионализации обучения по программе Цикла занятий. </w:t>
      </w:r>
    </w:p>
    <w:p w:rsidR="002A4235" w:rsidRDefault="001830D7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351" w:type="dxa"/>
        <w:tblInd w:w="-497" w:type="dxa"/>
        <w:tblCellMar>
          <w:top w:w="58" w:type="dxa"/>
          <w:left w:w="14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639"/>
        <w:gridCol w:w="2672"/>
        <w:gridCol w:w="4040"/>
      </w:tblGrid>
      <w:tr w:rsidR="002A4235">
        <w:trPr>
          <w:trHeight w:val="564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Общая/профессиональная компетенции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Раздел/Тема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Тип оценочных мероприятий </w:t>
            </w:r>
          </w:p>
        </w:tc>
      </w:tr>
      <w:tr w:rsidR="002A4235">
        <w:trPr>
          <w:trHeight w:val="4151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spacing w:after="199" w:line="259" w:lineRule="auto"/>
              <w:ind w:right="0" w:firstLine="0"/>
              <w:jc w:val="left"/>
            </w:pPr>
            <w:r>
              <w:t xml:space="preserve">ОК 01, </w:t>
            </w:r>
          </w:p>
          <w:p w:rsidR="002A4235" w:rsidRDefault="001830D7">
            <w:pPr>
              <w:spacing w:after="202" w:line="259" w:lineRule="auto"/>
              <w:ind w:right="0" w:firstLine="0"/>
              <w:jc w:val="left"/>
            </w:pPr>
            <w:r>
              <w:t xml:space="preserve">ОК </w:t>
            </w:r>
            <w:r w:rsidR="00290218">
              <w:t>0</w:t>
            </w:r>
            <w:r>
              <w:t xml:space="preserve">2, </w:t>
            </w:r>
          </w:p>
          <w:p w:rsidR="00290218" w:rsidRDefault="001830D7">
            <w:pPr>
              <w:spacing w:after="0" w:line="433" w:lineRule="auto"/>
              <w:ind w:right="2328" w:firstLine="0"/>
              <w:jc w:val="left"/>
            </w:pPr>
            <w:r>
              <w:t xml:space="preserve">ОК 03, </w:t>
            </w:r>
          </w:p>
          <w:p w:rsidR="002A4235" w:rsidRDefault="001830D7">
            <w:pPr>
              <w:spacing w:after="0" w:line="433" w:lineRule="auto"/>
              <w:ind w:right="2328" w:firstLine="0"/>
              <w:jc w:val="left"/>
            </w:pPr>
            <w:r>
              <w:t xml:space="preserve">ОК 06. </w:t>
            </w:r>
          </w:p>
          <w:p w:rsidR="002A4235" w:rsidRDefault="002A4235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35" w:rsidRDefault="001830D7">
            <w:pPr>
              <w:spacing w:after="0" w:line="259" w:lineRule="auto"/>
              <w:ind w:right="69" w:firstLine="0"/>
              <w:jc w:val="center"/>
            </w:pPr>
            <w:r>
              <w:t xml:space="preserve">Темы 1-18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35" w:rsidRDefault="001830D7">
            <w:pPr>
              <w:tabs>
                <w:tab w:val="right" w:pos="3816"/>
              </w:tabs>
              <w:spacing w:after="26" w:line="259" w:lineRule="auto"/>
              <w:ind w:right="0" w:firstLine="0"/>
              <w:jc w:val="left"/>
            </w:pPr>
            <w:r>
              <w:t xml:space="preserve">выполнение </w:t>
            </w:r>
            <w:r>
              <w:tab/>
              <w:t xml:space="preserve">репродуктивных </w:t>
            </w:r>
          </w:p>
          <w:p w:rsidR="002A4235" w:rsidRDefault="001830D7">
            <w:pPr>
              <w:spacing w:after="0" w:line="259" w:lineRule="auto"/>
              <w:ind w:right="0" w:firstLine="0"/>
              <w:jc w:val="left"/>
            </w:pPr>
            <w:r>
              <w:t xml:space="preserve">тестовых заданий; </w:t>
            </w:r>
          </w:p>
          <w:p w:rsidR="002A4235" w:rsidRDefault="001830D7">
            <w:pPr>
              <w:spacing w:after="0" w:line="277" w:lineRule="auto"/>
              <w:ind w:right="0" w:firstLine="0"/>
              <w:jc w:val="left"/>
            </w:pPr>
            <w:r>
              <w:t xml:space="preserve">устный и письменный ответы на вопросы;  </w:t>
            </w:r>
          </w:p>
          <w:p w:rsidR="002A4235" w:rsidRDefault="001830D7">
            <w:pPr>
              <w:spacing w:after="0" w:line="278" w:lineRule="auto"/>
              <w:ind w:right="0" w:firstLine="0"/>
            </w:pPr>
            <w:r>
              <w:t xml:space="preserve">полный развернутый устный или письменный ответ;  </w:t>
            </w:r>
          </w:p>
          <w:p w:rsidR="002A4235" w:rsidRDefault="001830D7">
            <w:pPr>
              <w:tabs>
                <w:tab w:val="right" w:pos="3816"/>
              </w:tabs>
              <w:spacing w:after="27" w:line="259" w:lineRule="auto"/>
              <w:ind w:right="0" w:firstLine="0"/>
              <w:jc w:val="left"/>
            </w:pPr>
            <w:r>
              <w:t xml:space="preserve">выполнение </w:t>
            </w:r>
            <w:r>
              <w:tab/>
            </w:r>
            <w:proofErr w:type="spellStart"/>
            <w:r>
              <w:t>компетентностно</w:t>
            </w:r>
            <w:proofErr w:type="spellEnd"/>
            <w:r>
              <w:t>-</w:t>
            </w:r>
          </w:p>
          <w:p w:rsidR="002A4235" w:rsidRDefault="001830D7">
            <w:pPr>
              <w:spacing w:after="0" w:line="277" w:lineRule="auto"/>
              <w:ind w:right="186" w:firstLine="0"/>
              <w:jc w:val="left"/>
            </w:pPr>
            <w:r>
              <w:t xml:space="preserve">ориентированных заданий; участие в дискуссиях и играх;  </w:t>
            </w:r>
          </w:p>
          <w:p w:rsidR="002A4235" w:rsidRDefault="001830D7">
            <w:pPr>
              <w:spacing w:after="0" w:line="259" w:lineRule="auto"/>
              <w:ind w:right="0" w:firstLine="0"/>
              <w:jc w:val="left"/>
            </w:pPr>
            <w:r>
              <w:t xml:space="preserve">Для </w:t>
            </w:r>
            <w:r>
              <w:tab/>
              <w:t xml:space="preserve">проведения </w:t>
            </w:r>
            <w:r>
              <w:tab/>
              <w:t xml:space="preserve">промежуточной аттестации </w:t>
            </w:r>
            <w:r>
              <w:tab/>
              <w:t xml:space="preserve">рекомендуется формирование </w:t>
            </w:r>
            <w:r>
              <w:tab/>
              <w:t xml:space="preserve">обучающимися кейса/проекта о месте отрасли своей специализации в экономике России и современного мира.  </w:t>
            </w:r>
          </w:p>
        </w:tc>
      </w:tr>
    </w:tbl>
    <w:p w:rsidR="002A4235" w:rsidRDefault="001830D7" w:rsidP="00290218">
      <w:pPr>
        <w:spacing w:after="7402" w:line="259" w:lineRule="auto"/>
        <w:ind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B0CE0" w:rsidRDefault="006B0CE0" w:rsidP="00290218">
      <w:pPr>
        <w:spacing w:after="7402" w:line="259" w:lineRule="auto"/>
        <w:ind w:right="0" w:firstLine="0"/>
        <w:jc w:val="left"/>
        <w:sectPr w:rsidR="006B0CE0">
          <w:footerReference w:type="even" r:id="rId14"/>
          <w:footerReference w:type="default" r:id="rId15"/>
          <w:footerReference w:type="first" r:id="rId16"/>
          <w:pgSz w:w="11906" w:h="16838"/>
          <w:pgMar w:top="1192" w:right="845" w:bottom="707" w:left="1702" w:header="720" w:footer="720" w:gutter="0"/>
          <w:cols w:space="720"/>
        </w:sectPr>
      </w:pPr>
    </w:p>
    <w:tbl>
      <w:tblPr>
        <w:tblStyle w:val="a4"/>
        <w:tblW w:w="15546" w:type="dxa"/>
        <w:tblLook w:val="04A0" w:firstRow="1" w:lastRow="0" w:firstColumn="1" w:lastColumn="0" w:noHBand="0" w:noVBand="1"/>
      </w:tblPr>
      <w:tblGrid>
        <w:gridCol w:w="1160"/>
        <w:gridCol w:w="1669"/>
        <w:gridCol w:w="11058"/>
        <w:gridCol w:w="1606"/>
        <w:gridCol w:w="53"/>
      </w:tblGrid>
      <w:tr w:rsidR="006B0CE0" w:rsidTr="006B0CE0">
        <w:tc>
          <w:tcPr>
            <w:tcW w:w="15546" w:type="dxa"/>
            <w:gridSpan w:val="5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b/>
                <w:bCs/>
                <w:sz w:val="26"/>
                <w:szCs w:val="26"/>
              </w:rPr>
              <w:lastRenderedPageBreak/>
              <w:t>Календарно-тематическое планирование цикла занятий</w:t>
            </w:r>
          </w:p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b/>
                <w:bCs/>
                <w:sz w:val="26"/>
                <w:szCs w:val="26"/>
              </w:rPr>
              <w:t>«Россия — мои горизонты» для ПОО 2023/2024 у/год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b/>
                <w:bCs/>
                <w:sz w:val="26"/>
                <w:szCs w:val="26"/>
              </w:rPr>
              <w:t>№ занятия</w:t>
            </w:r>
          </w:p>
        </w:tc>
        <w:tc>
          <w:tcPr>
            <w:tcW w:w="1669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1058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606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b/>
                <w:bCs/>
                <w:sz w:val="26"/>
                <w:szCs w:val="26"/>
              </w:rPr>
              <w:t>Количество занятий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1669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14 декабря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мощная: (энергетика): топливно-энергетический комплекс Моя Россия - мои горизонты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669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18 января</w:t>
            </w:r>
          </w:p>
        </w:tc>
        <w:tc>
          <w:tcPr>
            <w:tcW w:w="11058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– страна атомных технологий.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669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25 января</w:t>
            </w:r>
          </w:p>
        </w:tc>
        <w:tc>
          <w:tcPr>
            <w:tcW w:w="11058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здоровая: достижения страны в области медицины и здравоохранения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1669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01 февраля</w:t>
            </w:r>
          </w:p>
        </w:tc>
        <w:tc>
          <w:tcPr>
            <w:tcW w:w="11058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гостеприимная: профессии на благо общества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1669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08 февраля</w:t>
            </w:r>
          </w:p>
        </w:tc>
        <w:tc>
          <w:tcPr>
            <w:tcW w:w="11058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мобильная: транспортная отрасль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1669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15 февраля</w:t>
            </w:r>
          </w:p>
        </w:tc>
        <w:tc>
          <w:tcPr>
            <w:tcW w:w="11058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креативная: сфера культуры и искусства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22 февраля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комфортная: сфера строительства, архитектуры и ЖКХ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29 февраля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– страна цифровых технологий. Сфера цифровых технологий и искусственного интеллекта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07 марта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Cs w:val="24"/>
              </w:rPr>
              <w:t>Россия инженерная: достижения страны в области инженерного дела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14 марта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в развитии было, стало, будет.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11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21 марта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умная: профессии в сфере образования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28 марта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Резервная тема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04 апреля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промышленная: достижения страны в сфере промышленности и производства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14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11 апреля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космическая: достижения в космической отрасли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15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18 апреля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Государственное управление и общественная безопасность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25 апреля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Россия плодородная: достижения агропромышленного комплекса страны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17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16 мая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Моя Россия - мои горизонты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6B0CE0">
        <w:trPr>
          <w:gridAfter w:val="1"/>
          <w:wAfter w:w="53" w:type="dxa"/>
        </w:trPr>
        <w:tc>
          <w:tcPr>
            <w:tcW w:w="1160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18</w:t>
            </w:r>
          </w:p>
        </w:tc>
        <w:tc>
          <w:tcPr>
            <w:tcW w:w="1669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23 мая</w:t>
            </w: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6B0CE0">
              <w:rPr>
                <w:rFonts w:eastAsiaTheme="minorEastAsia"/>
                <w:sz w:val="26"/>
                <w:szCs w:val="26"/>
              </w:rPr>
              <w:t>Занятие-рефлексия «Моё будущее — моя страна»</w:t>
            </w: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6B0CE0" w:rsidTr="001112FD">
        <w:trPr>
          <w:gridAfter w:val="1"/>
          <w:wAfter w:w="53" w:type="dxa"/>
        </w:trPr>
        <w:tc>
          <w:tcPr>
            <w:tcW w:w="2829" w:type="dxa"/>
            <w:gridSpan w:val="2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058" w:type="dxa"/>
          </w:tcPr>
          <w:p w:rsidR="006B0CE0" w:rsidRP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06" w:type="dxa"/>
          </w:tcPr>
          <w:p w:rsidR="006B0CE0" w:rsidRDefault="006B0CE0" w:rsidP="006B0C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Cs w:val="24"/>
              </w:rPr>
            </w:pPr>
            <w:r w:rsidRPr="006B0CE0">
              <w:rPr>
                <w:rFonts w:eastAsiaTheme="minorEastAsia"/>
                <w:b/>
                <w:bCs/>
                <w:sz w:val="26"/>
                <w:szCs w:val="26"/>
              </w:rPr>
              <w:t>Итого: 18</w:t>
            </w:r>
          </w:p>
        </w:tc>
      </w:tr>
    </w:tbl>
    <w:p w:rsidR="006B0CE0" w:rsidRDefault="006B0CE0" w:rsidP="006B0CE0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szCs w:val="24"/>
        </w:rPr>
      </w:pPr>
      <w:bookmarkStart w:id="2" w:name="_GoBack"/>
      <w:bookmarkEnd w:id="2"/>
    </w:p>
    <w:sectPr w:rsidR="006B0CE0" w:rsidSect="006B0CE0">
      <w:pgSz w:w="16838" w:h="11906" w:orient="landscape"/>
      <w:pgMar w:top="851" w:right="1192" w:bottom="845" w:left="70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0D7" w:rsidRDefault="001830D7">
      <w:pPr>
        <w:spacing w:after="0" w:line="240" w:lineRule="auto"/>
      </w:pPr>
      <w:r>
        <w:separator/>
      </w:r>
    </w:p>
  </w:endnote>
  <w:endnote w:type="continuationSeparator" w:id="0">
    <w:p w:rsidR="001830D7" w:rsidRDefault="0018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1830D7">
    <w:pPr>
      <w:tabs>
        <w:tab w:val="center" w:pos="4822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1830D7">
    <w:pPr>
      <w:tabs>
        <w:tab w:val="center" w:pos="4822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2A4235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1830D7">
    <w:pPr>
      <w:tabs>
        <w:tab w:val="center" w:pos="6980"/>
      </w:tabs>
      <w:spacing w:after="0" w:line="259" w:lineRule="auto"/>
      <w:ind w:left="-307" w:right="0" w:firstLine="0"/>
      <w:jc w:val="left"/>
    </w:pPr>
    <w:r>
      <w:t xml:space="preserve"> </w:t>
    </w:r>
    <w: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1830D7">
    <w:pPr>
      <w:tabs>
        <w:tab w:val="center" w:pos="6980"/>
      </w:tabs>
      <w:spacing w:after="0" w:line="259" w:lineRule="auto"/>
      <w:ind w:left="-307" w:right="0" w:firstLine="0"/>
      <w:jc w:val="left"/>
    </w:pPr>
    <w:r>
      <w:t xml:space="preserve"> </w:t>
    </w:r>
    <w: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1830D7">
    <w:pPr>
      <w:tabs>
        <w:tab w:val="center" w:pos="6980"/>
      </w:tabs>
      <w:spacing w:after="0" w:line="259" w:lineRule="auto"/>
      <w:ind w:left="-307" w:right="0" w:firstLine="0"/>
      <w:jc w:val="left"/>
    </w:pPr>
    <w:r>
      <w:t xml:space="preserve"> </w:t>
    </w:r>
    <w: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2A4235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2A4235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5" w:rsidRDefault="002A423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0D7" w:rsidRDefault="001830D7">
      <w:pPr>
        <w:spacing w:after="0" w:line="240" w:lineRule="auto"/>
      </w:pPr>
      <w:r>
        <w:separator/>
      </w:r>
    </w:p>
  </w:footnote>
  <w:footnote w:type="continuationSeparator" w:id="0">
    <w:p w:rsidR="001830D7" w:rsidRDefault="0018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602"/>
    <w:multiLevelType w:val="hybridMultilevel"/>
    <w:tmpl w:val="1C0ECF12"/>
    <w:lvl w:ilvl="0" w:tplc="73587A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A33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4B3C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A3B3C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4AD4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E5164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8237C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B1E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2F2E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5434E"/>
    <w:multiLevelType w:val="hybridMultilevel"/>
    <w:tmpl w:val="A43AC1B0"/>
    <w:lvl w:ilvl="0" w:tplc="34BED5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ACA3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C5D8C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ECB1C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20DFC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24A7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8BC38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0E348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CFE8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2A5A6F"/>
    <w:multiLevelType w:val="hybridMultilevel"/>
    <w:tmpl w:val="2DDCA574"/>
    <w:lvl w:ilvl="0" w:tplc="FC481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0043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A7CA0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68AFC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2DD24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E6E28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2E5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6607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C1618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D7638"/>
    <w:multiLevelType w:val="hybridMultilevel"/>
    <w:tmpl w:val="4238E022"/>
    <w:lvl w:ilvl="0" w:tplc="F4063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019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CE06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46982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4DC7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A074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FE42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81A7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019C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C458CB"/>
    <w:multiLevelType w:val="hybridMultilevel"/>
    <w:tmpl w:val="4DFE6A84"/>
    <w:lvl w:ilvl="0" w:tplc="E3BE93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2D2FC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81C6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EBE42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269D8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0A88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6A4FE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CB84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25CAC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6E3D6B"/>
    <w:multiLevelType w:val="hybridMultilevel"/>
    <w:tmpl w:val="03F418BA"/>
    <w:lvl w:ilvl="0" w:tplc="F934FB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4A51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A1D18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A15E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45E4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83684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DEA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A9302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8B208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35"/>
    <w:rsid w:val="00020030"/>
    <w:rsid w:val="001830D7"/>
    <w:rsid w:val="00290218"/>
    <w:rsid w:val="002A4235"/>
    <w:rsid w:val="006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D66D"/>
  <w15:docId w15:val="{8F382E23-0514-405E-AB7C-3EFBB252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right="44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71" w:lineRule="auto"/>
      <w:ind w:left="10" w:right="114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83"/>
      <w:ind w:left="133" w:right="23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20030"/>
    <w:pPr>
      <w:spacing w:after="0" w:line="240" w:lineRule="auto"/>
      <w:ind w:right="44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4">
    <w:name w:val="Table Grid"/>
    <w:basedOn w:val="a1"/>
    <w:uiPriority w:val="39"/>
    <w:rsid w:val="006B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dns</dc:creator>
  <cp:keywords/>
  <cp:lastModifiedBy>college_pravosudiya@outlook.com</cp:lastModifiedBy>
  <cp:revision>2</cp:revision>
  <dcterms:created xsi:type="dcterms:W3CDTF">2023-12-26T08:00:00Z</dcterms:created>
  <dcterms:modified xsi:type="dcterms:W3CDTF">2023-12-26T08:00:00Z</dcterms:modified>
</cp:coreProperties>
</file>